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4031" w:rsidR="00D03750" w:rsidP="00D03750" w:rsidRDefault="00D03750" w14:paraId="6530E2B0" w14:textId="77777777">
      <w:pPr>
        <w:pStyle w:val="NoSpacing"/>
        <w:rPr>
          <w:rFonts w:cs="Arial"/>
          <w:b/>
          <w:noProof/>
          <w:color w:val="000000" w:themeColor="text1"/>
          <w:sz w:val="40"/>
          <w:szCs w:val="40"/>
          <w:lang w:eastAsia="en-GB"/>
        </w:rPr>
      </w:pPr>
      <w:r w:rsidRPr="00D44031">
        <w:rPr>
          <w:rFonts w:cs="Arial"/>
          <w:b/>
          <w:noProof/>
          <w:color w:val="000000" w:themeColor="text1"/>
          <w:sz w:val="40"/>
          <w:szCs w:val="40"/>
          <w:lang w:eastAsia="en-GB"/>
        </w:rPr>
        <w:drawing>
          <wp:anchor distT="0" distB="0" distL="114300" distR="114300" simplePos="0" relativeHeight="251668480" behindDoc="0" locked="0" layoutInCell="1" allowOverlap="1" wp14:editId="25BDBCBC" wp14:anchorId="4C0CE519">
            <wp:simplePos x="0" y="0"/>
            <wp:positionH relativeFrom="margin">
              <wp:posOffset>5685115</wp:posOffset>
            </wp:positionH>
            <wp:positionV relativeFrom="paragraph">
              <wp:posOffset>334</wp:posOffset>
            </wp:positionV>
            <wp:extent cx="1129030" cy="798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030" cy="798195"/>
                    </a:xfrm>
                    <a:prstGeom prst="rect">
                      <a:avLst/>
                    </a:prstGeom>
                  </pic:spPr>
                </pic:pic>
              </a:graphicData>
            </a:graphic>
            <wp14:sizeRelH relativeFrom="margin">
              <wp14:pctWidth>0</wp14:pctWidth>
            </wp14:sizeRelH>
            <wp14:sizeRelV relativeFrom="margin">
              <wp14:pctHeight>0</wp14:pctHeight>
            </wp14:sizeRelV>
          </wp:anchor>
        </w:drawing>
      </w:r>
      <w:r w:rsidRPr="00D44031">
        <w:rPr>
          <w:rFonts w:cs="Arial"/>
          <w:b/>
          <w:noProof/>
          <w:color w:val="000000" w:themeColor="text1"/>
          <w:sz w:val="40"/>
          <w:szCs w:val="40"/>
          <w:lang w:eastAsia="en-GB"/>
        </w:rPr>
        <w:t>APPLICATION PACK FOR</w:t>
      </w:r>
    </w:p>
    <w:p w:rsidRPr="00D44031" w:rsidR="00D03750" w:rsidP="00D03750" w:rsidRDefault="00D03750" w14:paraId="1F755F78" w14:textId="77777777">
      <w:pPr>
        <w:pStyle w:val="NoSpacing"/>
        <w:rPr>
          <w:rFonts w:cs="Arial"/>
          <w:b/>
          <w:noProof/>
          <w:color w:val="000000" w:themeColor="text1"/>
          <w:sz w:val="40"/>
          <w:szCs w:val="40"/>
          <w:lang w:eastAsia="en-GB"/>
        </w:rPr>
      </w:pPr>
      <w:r w:rsidRPr="00D44031">
        <w:rPr>
          <w:rFonts w:cs="Arial"/>
          <w:b/>
          <w:noProof/>
          <w:color w:val="000000" w:themeColor="text1"/>
          <w:sz w:val="40"/>
          <w:szCs w:val="40"/>
          <w:lang w:eastAsia="en-GB"/>
        </w:rPr>
        <w:t>CHAIR OF THE</w:t>
      </w:r>
    </w:p>
    <w:p w:rsidRPr="00D44031" w:rsidR="00D03750" w:rsidP="00D03750" w:rsidRDefault="00D03750" w14:paraId="74DC36C9" w14:textId="77777777">
      <w:pPr>
        <w:pStyle w:val="NoSpacing"/>
        <w:rPr>
          <w:rFonts w:cs="Arial"/>
          <w:b/>
          <w:noProof/>
          <w:color w:val="000000" w:themeColor="text1"/>
          <w:sz w:val="40"/>
          <w:szCs w:val="40"/>
          <w:lang w:eastAsia="en-GB"/>
        </w:rPr>
      </w:pPr>
      <w:r w:rsidRPr="00D44031">
        <w:rPr>
          <w:rFonts w:cs="Arial"/>
          <w:b/>
          <w:noProof/>
          <w:color w:val="000000" w:themeColor="text1"/>
          <w:sz w:val="40"/>
          <w:szCs w:val="40"/>
          <w:lang w:eastAsia="en-GB"/>
        </w:rPr>
        <w:t>INDEPENDENT ETHICS AND SCRUTINY BOARD</w:t>
      </w:r>
    </w:p>
    <w:p w:rsidR="00D03750" w:rsidP="00D03750" w:rsidRDefault="00D03750" w14:paraId="3F2EC610" w14:textId="77777777">
      <w:pPr>
        <w:pStyle w:val="NoSpacing"/>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120550" w:rsidR="00D44031" w:rsidP="00D44031" w:rsidRDefault="00D44031" w14:paraId="1238E29A" w14:textId="4B159C2D">
      <w:pPr>
        <w:jc w:val="both"/>
      </w:pPr>
      <w:r w:rsidRPr="00120550">
        <w:t>Thank you for your interest in this</w:t>
      </w:r>
      <w:r>
        <w:t xml:space="preserve"> </w:t>
      </w:r>
      <w:r w:rsidR="007F635D">
        <w:t xml:space="preserve">highly </w:t>
      </w:r>
      <w:r>
        <w:t xml:space="preserve">important </w:t>
      </w:r>
      <w:r w:rsidRPr="00120550">
        <w:t>role.</w:t>
      </w:r>
    </w:p>
    <w:p w:rsidR="00920A18" w:rsidP="00120550" w:rsidRDefault="00920A18" w14:paraId="6B522973" w14:textId="77777777">
      <w:pPr>
        <w:jc w:val="both"/>
      </w:pPr>
      <w:r>
        <w:t>A few years ago w</w:t>
      </w:r>
      <w:r w:rsidRPr="00120550" w:rsidR="00D03750">
        <w:t>e chang</w:t>
      </w:r>
      <w:r>
        <w:t xml:space="preserve">ed </w:t>
      </w:r>
      <w:r w:rsidRPr="00120550" w:rsidR="00D03750">
        <w:t>and strengthen</w:t>
      </w:r>
      <w:r>
        <w:t>ed</w:t>
      </w:r>
      <w:r w:rsidRPr="00120550" w:rsidR="00D03750">
        <w:t xml:space="preserve"> our approach to scrutiny</w:t>
      </w:r>
      <w:r>
        <w:t>.</w:t>
      </w:r>
    </w:p>
    <w:p w:rsidR="00D03750" w:rsidP="00120550" w:rsidRDefault="00D03750" w14:paraId="30AE5A7B" w14:textId="0D5C6F03">
      <w:pPr>
        <w:jc w:val="both"/>
      </w:pPr>
      <w:r w:rsidRPr="00120550">
        <w:t>A key part of the change</w:t>
      </w:r>
      <w:r w:rsidR="00920A18">
        <w:t xml:space="preserve"> was </w:t>
      </w:r>
      <w:r w:rsidRPr="00120550">
        <w:t xml:space="preserve">the development of an overarching </w:t>
      </w:r>
      <w:r w:rsidRPr="00120550" w:rsidR="00930770">
        <w:t xml:space="preserve">Independent Ethics and Scrutiny Board, whose role is to explore ethical issues and matters raised by our </w:t>
      </w:r>
      <w:r w:rsidR="007F635D">
        <w:t>S</w:t>
      </w:r>
      <w:r w:rsidRPr="00120550" w:rsidR="00930770">
        <w:t xml:space="preserve">crutiny </w:t>
      </w:r>
      <w:r w:rsidR="007F635D">
        <w:t>Volunteers</w:t>
      </w:r>
      <w:r w:rsidRPr="00120550" w:rsidR="00930770">
        <w:t xml:space="preserve"> (</w:t>
      </w:r>
      <w:r w:rsidR="007F635D">
        <w:t xml:space="preserve">through the </w:t>
      </w:r>
      <w:r w:rsidRPr="00120550" w:rsidR="00930770">
        <w:t>Police Powers and Hate Crime</w:t>
      </w:r>
      <w:r w:rsidR="007F635D">
        <w:t xml:space="preserve"> Scrutiny Groups</w:t>
      </w:r>
      <w:r w:rsidRPr="00120550" w:rsidR="00930770">
        <w:t>) in depth and from multiple perspectives, with the purpose of generating genuine and positive organisational learning, informing local priorities, challenging when appropriate and helping us to create and ensure openness and transparency.</w:t>
      </w:r>
    </w:p>
    <w:p w:rsidR="007F635D" w:rsidP="00120550" w:rsidRDefault="00920A18" w14:paraId="2BD1E941" w14:textId="56C9A12C">
      <w:pPr>
        <w:jc w:val="both"/>
      </w:pPr>
      <w:r>
        <w:t>The term of office for our current Chair is coming to a close and w</w:t>
      </w:r>
      <w:r w:rsidR="007F635D">
        <w:t>e are looking for an</w:t>
      </w:r>
      <w:r>
        <w:t>other</w:t>
      </w:r>
      <w:r w:rsidR="007F635D">
        <w:t xml:space="preserve"> </w:t>
      </w:r>
      <w:r w:rsidR="004D6713">
        <w:t xml:space="preserve">exceptional </w:t>
      </w:r>
      <w:r w:rsidR="007F635D">
        <w:t>individual to Chair the Independent Ethics and Scrutiny Board –</w:t>
      </w:r>
      <w:r w:rsidR="004D6713">
        <w:t xml:space="preserve"> </w:t>
      </w:r>
      <w:r w:rsidR="007F635D">
        <w:t xml:space="preserve">someone </w:t>
      </w:r>
      <w:r>
        <w:t>with</w:t>
      </w:r>
      <w:r w:rsidR="007F635D">
        <w:t xml:space="preserve"> experience of chairing high-level meetings, </w:t>
      </w:r>
      <w:r>
        <w:t xml:space="preserve">who </w:t>
      </w:r>
      <w:r w:rsidR="007F635D">
        <w:t>communicate</w:t>
      </w:r>
      <w:r w:rsidR="004D6713">
        <w:t>s effectively and concisely, is willing to ask the tough questions and make balanced judgements, is motivated and open to new ideas, treats people with respect and works as part of a team.</w:t>
      </w:r>
    </w:p>
    <w:p w:rsidR="00D03750" w:rsidP="00120550" w:rsidRDefault="00D03750" w14:paraId="2EEE262A" w14:textId="148D260F">
      <w:pPr>
        <w:jc w:val="both"/>
      </w:pPr>
      <w:r w:rsidRPr="00DE2132">
        <w:t xml:space="preserve">The </w:t>
      </w:r>
      <w:r>
        <w:t xml:space="preserve">Independent Ethics and Scrutiny Board </w:t>
      </w:r>
      <w:r w:rsidR="00920A18">
        <w:t>delivers</w:t>
      </w:r>
      <w:r>
        <w:t xml:space="preserve"> findings (via the Chair) directly to the Police and Crime Commi</w:t>
      </w:r>
      <w:r w:rsidR="00930770">
        <w:t>ssioner</w:t>
      </w:r>
      <w:r>
        <w:t>.</w:t>
      </w:r>
    </w:p>
    <w:p w:rsidR="00120550" w:rsidP="00120550" w:rsidRDefault="00120550" w14:paraId="013AD64B" w14:textId="77777777">
      <w:pPr>
        <w:jc w:val="both"/>
      </w:pPr>
      <w:r>
        <w:t>The remainder of this pack includes:</w:t>
      </w:r>
    </w:p>
    <w:p w:rsidRPr="00D44031" w:rsidR="00120550" w:rsidP="0066486B" w:rsidRDefault="0066486B" w14:paraId="493B997B" w14:textId="77777777">
      <w:pPr>
        <w:pStyle w:val="ListParagraph"/>
        <w:numPr>
          <w:ilvl w:val="0"/>
          <w:numId w:val="37"/>
        </w:numPr>
        <w:jc w:val="both"/>
        <w:rPr>
          <w:rFonts w:asciiTheme="minorHAnsi" w:hAnsiTheme="minorHAnsi"/>
          <w:b/>
        </w:rPr>
      </w:pPr>
      <w:r w:rsidRPr="00D44031">
        <w:rPr>
          <w:rFonts w:asciiTheme="minorHAnsi" w:hAnsiTheme="minorHAnsi"/>
          <w:b/>
        </w:rPr>
        <w:t>About the Independent Ethics and Scrutiny Board</w:t>
      </w:r>
    </w:p>
    <w:p w:rsidRPr="00D44031" w:rsidR="00D44031" w:rsidP="00D44031" w:rsidRDefault="00D44031" w14:paraId="0E7BD58C" w14:textId="77777777">
      <w:pPr>
        <w:pStyle w:val="NoSpacing"/>
        <w:rPr>
          <w:b/>
        </w:rPr>
      </w:pPr>
    </w:p>
    <w:p w:rsidRPr="00D44031" w:rsidR="0066486B" w:rsidP="0066486B" w:rsidRDefault="0066486B" w14:paraId="3FBC18A0" w14:textId="77777777">
      <w:pPr>
        <w:pStyle w:val="ListParagraph"/>
        <w:numPr>
          <w:ilvl w:val="0"/>
          <w:numId w:val="37"/>
        </w:numPr>
        <w:jc w:val="both"/>
        <w:rPr>
          <w:rFonts w:asciiTheme="minorHAnsi" w:hAnsiTheme="minorHAnsi"/>
          <w:b/>
        </w:rPr>
      </w:pPr>
      <w:r w:rsidRPr="00D44031">
        <w:rPr>
          <w:rFonts w:asciiTheme="minorHAnsi" w:hAnsiTheme="minorHAnsi"/>
          <w:b/>
        </w:rPr>
        <w:t>Role of the Chair of the Independent Ethics and Scrutiny Board</w:t>
      </w:r>
    </w:p>
    <w:p w:rsidRPr="00D44031" w:rsidR="00D44031" w:rsidP="00D44031" w:rsidRDefault="00D44031" w14:paraId="2E0997E1" w14:textId="77777777">
      <w:pPr>
        <w:pStyle w:val="NoSpacing"/>
        <w:rPr>
          <w:b/>
        </w:rPr>
      </w:pPr>
    </w:p>
    <w:p w:rsidRPr="00D44031" w:rsidR="0066486B" w:rsidP="0066486B" w:rsidRDefault="0066486B" w14:paraId="41145FD7" w14:textId="77777777">
      <w:pPr>
        <w:pStyle w:val="ListParagraph"/>
        <w:numPr>
          <w:ilvl w:val="0"/>
          <w:numId w:val="37"/>
        </w:numPr>
        <w:jc w:val="both"/>
        <w:rPr>
          <w:rFonts w:asciiTheme="minorHAnsi" w:hAnsiTheme="minorHAnsi"/>
          <w:b/>
        </w:rPr>
      </w:pPr>
      <w:r w:rsidRPr="00D44031">
        <w:rPr>
          <w:rFonts w:asciiTheme="minorHAnsi" w:hAnsiTheme="minorHAnsi"/>
          <w:b/>
        </w:rPr>
        <w:t>Application Form</w:t>
      </w:r>
    </w:p>
    <w:p w:rsidR="00930770" w:rsidP="00930770" w:rsidRDefault="00930770" w14:paraId="45AD916C" w14:textId="77777777">
      <w:pPr>
        <w:pStyle w:val="NoSpacing"/>
        <w:jc w:val="both"/>
      </w:pPr>
    </w:p>
    <w:p w:rsidR="002E35C5" w:rsidRDefault="00D67331" w14:paraId="2EB0BFAA" w14:textId="77777777">
      <w:r w:rsidRPr="002E35C5">
        <w:t xml:space="preserve">Please </w:t>
      </w:r>
      <w:r w:rsidR="002E35C5">
        <w:t xml:space="preserve">feel free to </w:t>
      </w:r>
      <w:r w:rsidRPr="002E35C5">
        <w:t>contact Paul Wainwright, Head of Assurance and Statutory Duties</w:t>
      </w:r>
      <w:r w:rsidR="002E35C5">
        <w:t>, if you need any further information or an informal chat about the role as follows:</w:t>
      </w:r>
    </w:p>
    <w:p w:rsidRPr="002E35C5" w:rsidR="00D67331" w:rsidRDefault="002E35C5" w14:paraId="4DB5B805" w14:textId="77777777">
      <w:r>
        <w:t xml:space="preserve">Email: </w:t>
      </w:r>
      <w:hyperlink w:history="1" r:id="rId9">
        <w:r w:rsidRPr="002E35C5" w:rsidR="00D67331">
          <w:rPr>
            <w:rStyle w:val="Hyperlink"/>
          </w:rPr>
          <w:t>paul.wainwright@humberside.pnn.police.uk</w:t>
        </w:r>
      </w:hyperlink>
    </w:p>
    <w:p w:rsidRPr="002E35C5" w:rsidR="00D67331" w:rsidRDefault="002E35C5" w14:paraId="4F617ACC" w14:textId="77777777">
      <w:r>
        <w:t>P</w:t>
      </w:r>
      <w:r w:rsidRPr="002E35C5" w:rsidR="00D67331">
        <w:t>hone</w:t>
      </w:r>
      <w:r>
        <w:t>:</w:t>
      </w:r>
      <w:r w:rsidRPr="002E35C5" w:rsidR="00D67331">
        <w:t xml:space="preserve"> 07814 976773</w:t>
      </w:r>
    </w:p>
    <w:p w:rsidR="00920A18" w:rsidRDefault="00D67331" w14:paraId="11C1F9BA" w14:textId="20B4C35C">
      <w:pPr>
        <w:rPr>
          <w:b/>
        </w:rPr>
      </w:pPr>
      <w:r w:rsidRPr="002E35C5">
        <w:t xml:space="preserve">The closing date for applications is </w:t>
      </w:r>
      <w:r w:rsidRPr="002E35C5">
        <w:rPr>
          <w:b/>
        </w:rPr>
        <w:t xml:space="preserve">midday on </w:t>
      </w:r>
      <w:r w:rsidR="00920A18">
        <w:rPr>
          <w:b/>
        </w:rPr>
        <w:t>Friday 28 April 2023.</w:t>
      </w:r>
    </w:p>
    <w:p w:rsidRPr="00920A18" w:rsidR="00D67331" w:rsidRDefault="00920A18" w14:paraId="69B0BBEC" w14:textId="620B78DD">
      <w:pPr>
        <w:rPr>
          <w:bCs/>
        </w:rPr>
      </w:pPr>
      <w:r w:rsidRPr="00920A18">
        <w:rPr>
          <w:bCs/>
        </w:rPr>
        <w:t>Interviews will be held between 8-14 May 2023 - TBA</w:t>
      </w:r>
      <w:r w:rsidRPr="00920A18" w:rsidR="00D67331">
        <w:rPr>
          <w:bCs/>
        </w:rPr>
        <w:t>.</w:t>
      </w:r>
    </w:p>
    <w:p w:rsidRPr="002E35C5" w:rsidR="002E35C5" w:rsidRDefault="002E35C5" w14:paraId="3C264871" w14:textId="77777777">
      <w:r w:rsidRPr="002E35C5">
        <w:t>We look forward to receiving your application.</w:t>
      </w:r>
    </w:p>
    <w:p w:rsidR="00D44031" w:rsidRDefault="00D44031" w14:paraId="23B5EC9F" w14:textId="77777777">
      <w:pPr>
        <w:rPr>
          <w:rFonts w:cs="Arial"/>
          <w:b/>
          <w:caps/>
          <w:noProof/>
          <w:color w:val="000000" w:themeColor="text1"/>
          <w:sz w:val="40"/>
          <w:szCs w:val="40"/>
          <w:highlight w:val="lightGray"/>
          <w:lang w:eastAsia="en-GB"/>
        </w:rPr>
      </w:pPr>
      <w:r>
        <w:rPr>
          <w:rFonts w:cs="Arial"/>
          <w:b/>
          <w:caps/>
          <w:noProof/>
          <w:color w:val="000000" w:themeColor="text1"/>
          <w:sz w:val="40"/>
          <w:szCs w:val="40"/>
          <w:highlight w:val="lightGray"/>
          <w:lang w:eastAsia="en-GB"/>
        </w:rPr>
        <w:br w:type="page"/>
      </w:r>
    </w:p>
    <w:p w:rsidRPr="00D44031" w:rsidR="00930770" w:rsidP="00D44031" w:rsidRDefault="00120550" w14:paraId="154353E0" w14:textId="77777777">
      <w:pPr>
        <w:pStyle w:val="NoSpacing"/>
        <w:numPr>
          <w:ilvl w:val="0"/>
          <w:numId w:val="40"/>
        </w:numPr>
        <w:ind w:left="567" w:hanging="567"/>
        <w:rPr>
          <w:rFonts w:cs="Arial"/>
          <w:b/>
          <w:caps/>
          <w:noProof/>
          <w:color w:val="000000" w:themeColor="text1"/>
          <w:sz w:val="40"/>
          <w:szCs w:val="40"/>
          <w:lang w:eastAsia="en-GB"/>
        </w:rPr>
      </w:pPr>
      <w:r w:rsidRPr="00D44031">
        <w:rPr>
          <w:rFonts w:cs="Arial"/>
          <w:b/>
          <w:caps/>
          <w:noProof/>
          <w:color w:val="000000" w:themeColor="text1"/>
          <w:sz w:val="40"/>
          <w:szCs w:val="40"/>
          <w:lang w:eastAsia="en-GB"/>
        </w:rPr>
        <w:lastRenderedPageBreak/>
        <w:t xml:space="preserve">About the </w:t>
      </w:r>
      <w:r w:rsidRPr="00D44031" w:rsidR="00930770">
        <w:rPr>
          <w:rFonts w:cs="Arial"/>
          <w:b/>
          <w:caps/>
          <w:noProof/>
          <w:color w:val="000000" w:themeColor="text1"/>
          <w:sz w:val="40"/>
          <w:szCs w:val="40"/>
          <w:lang w:eastAsia="en-GB"/>
        </w:rPr>
        <w:t>Independent Ethics and Scrutiny Board</w:t>
      </w:r>
    </w:p>
    <w:p w:rsidRPr="00930770" w:rsidR="00930770" w:rsidP="00930770" w:rsidRDefault="00930770" w14:paraId="52F5701F" w14:textId="77777777">
      <w:pPr>
        <w:pStyle w:val="NoSpacing"/>
        <w:jc w:val="both"/>
        <w:rPr>
          <w:b/>
        </w:rPr>
      </w:pPr>
    </w:p>
    <w:p w:rsidRPr="001A6C05" w:rsidR="00120550" w:rsidP="00120550" w:rsidRDefault="00120550" w14:paraId="2CDB347F" w14:textId="77777777">
      <w:pPr>
        <w:jc w:val="both"/>
        <w:rPr>
          <w:b/>
        </w:rPr>
      </w:pPr>
      <w:r w:rsidRPr="001A6C05">
        <w:rPr>
          <w:b/>
        </w:rPr>
        <w:t>Aim:</w:t>
      </w:r>
    </w:p>
    <w:p w:rsidRPr="001A6C05" w:rsidR="00120550" w:rsidP="00120550" w:rsidRDefault="00120550" w14:paraId="7079C0CE" w14:textId="77777777">
      <w:pPr>
        <w:jc w:val="both"/>
      </w:pPr>
      <w:r w:rsidRPr="001A6C05">
        <w:t>Objectively explore ethica</w:t>
      </w:r>
      <w:r>
        <w:t>l issues and matters raised by S</w:t>
      </w:r>
      <w:r w:rsidRPr="001A6C05">
        <w:t xml:space="preserve">crutiny </w:t>
      </w:r>
      <w:r>
        <w:t>G</w:t>
      </w:r>
      <w:r w:rsidRPr="001A6C05">
        <w:t xml:space="preserve">roup </w:t>
      </w:r>
      <w:r>
        <w:t>volunteers</w:t>
      </w:r>
      <w:r w:rsidRPr="001A6C05">
        <w:t>, in depth and from multiple perspectives, with the purpose of generating genuine and positive organisational learning, informing police and OPCC</w:t>
      </w:r>
      <w:r>
        <w:t xml:space="preserve"> (Office of the Police and Crime Commissioner)</w:t>
      </w:r>
      <w:r w:rsidRPr="001A6C05">
        <w:t xml:space="preserve"> policy and priorities, challenging things when appropriate and creating openness and transparency.</w:t>
      </w:r>
    </w:p>
    <w:p w:rsidRPr="001A6C05" w:rsidR="00120550" w:rsidP="00120550" w:rsidRDefault="00120550" w14:paraId="09E6826B" w14:textId="77777777">
      <w:pPr>
        <w:jc w:val="both"/>
      </w:pPr>
      <w:r w:rsidRPr="001A6C05">
        <w:t>The Board is the overall ‘home’ for OPCC scrutiny activity.  Findings from the OPCC Scrutiny Groups and reports are considered at the Board and provide a central focus for the OPCC.  The Board is responsible for delivery of the OPCC scrutiny work programme and decide how certain scrutiny activities should be completed, setting the terms of reference for</w:t>
      </w:r>
      <w:r>
        <w:t xml:space="preserve"> any</w:t>
      </w:r>
      <w:r w:rsidRPr="001A6C05">
        <w:t xml:space="preserve"> specific pieces of work.  Their role is to provide specialist and independent scrutiny findings and recommendations </w:t>
      </w:r>
      <w:r>
        <w:t xml:space="preserve">directly </w:t>
      </w:r>
      <w:r w:rsidRPr="001A6C05">
        <w:t>to the PCC.</w:t>
      </w:r>
    </w:p>
    <w:p w:rsidRPr="001A6C05" w:rsidR="00120550" w:rsidP="00120550" w:rsidRDefault="00120550" w14:paraId="6B2605C8" w14:textId="77777777">
      <w:pPr>
        <w:jc w:val="both"/>
        <w:rPr>
          <w:b/>
        </w:rPr>
      </w:pPr>
      <w:r w:rsidRPr="001A6C05">
        <w:rPr>
          <w:b/>
        </w:rPr>
        <w:t>Scope:</w:t>
      </w:r>
    </w:p>
    <w:p w:rsidRPr="001A6C05" w:rsidR="00120550" w:rsidP="00120550" w:rsidRDefault="00120550" w14:paraId="2CB8AB5D" w14:textId="77777777">
      <w:pPr>
        <w:jc w:val="both"/>
      </w:pPr>
      <w:r w:rsidRPr="001A6C05">
        <w:t>The Board will:</w:t>
      </w:r>
    </w:p>
    <w:p w:rsidRPr="001A6C05" w:rsidR="00120550" w:rsidP="00120550" w:rsidRDefault="00120550" w14:paraId="4392E33B" w14:textId="77777777">
      <w:pPr>
        <w:pStyle w:val="ListParagraph"/>
        <w:numPr>
          <w:ilvl w:val="0"/>
          <w:numId w:val="17"/>
        </w:numPr>
        <w:spacing w:after="160" w:line="259" w:lineRule="auto"/>
        <w:jc w:val="both"/>
        <w:rPr>
          <w:rFonts w:asciiTheme="minorHAnsi" w:hAnsiTheme="minorHAnsi"/>
        </w:rPr>
      </w:pPr>
      <w:r w:rsidRPr="001A6C05">
        <w:rPr>
          <w:rFonts w:asciiTheme="minorHAnsi" w:hAnsiTheme="minorHAnsi"/>
        </w:rPr>
        <w:t xml:space="preserve">Work according to the OPCC </w:t>
      </w:r>
      <w:r>
        <w:rPr>
          <w:rFonts w:asciiTheme="minorHAnsi" w:hAnsiTheme="minorHAnsi"/>
        </w:rPr>
        <w:t>assurance and s</w:t>
      </w:r>
      <w:r w:rsidRPr="001A6C05">
        <w:rPr>
          <w:rFonts w:asciiTheme="minorHAnsi" w:hAnsiTheme="minorHAnsi"/>
        </w:rPr>
        <w:t xml:space="preserve">crutiny </w:t>
      </w:r>
      <w:r>
        <w:rPr>
          <w:rFonts w:asciiTheme="minorHAnsi" w:hAnsiTheme="minorHAnsi"/>
        </w:rPr>
        <w:t>requirements</w:t>
      </w:r>
      <w:r w:rsidRPr="001A6C05">
        <w:rPr>
          <w:rFonts w:asciiTheme="minorHAnsi" w:hAnsiTheme="minorHAnsi"/>
        </w:rPr>
        <w:t>.</w:t>
      </w:r>
    </w:p>
    <w:p w:rsidRPr="001A6C05" w:rsidR="00120550" w:rsidP="00120550" w:rsidRDefault="00120550" w14:paraId="75241D1B" w14:textId="77777777">
      <w:pPr>
        <w:pStyle w:val="ListParagraph"/>
        <w:numPr>
          <w:ilvl w:val="0"/>
          <w:numId w:val="17"/>
        </w:numPr>
        <w:spacing w:after="160" w:line="259" w:lineRule="auto"/>
        <w:jc w:val="both"/>
        <w:rPr>
          <w:rFonts w:asciiTheme="minorHAnsi" w:hAnsiTheme="minorHAnsi"/>
        </w:rPr>
      </w:pPr>
      <w:r w:rsidRPr="001A6C05">
        <w:rPr>
          <w:rFonts w:asciiTheme="minorHAnsi" w:hAnsiTheme="minorHAnsi"/>
        </w:rPr>
        <w:t>Respect the operational independence of the Chief Constable.</w:t>
      </w:r>
    </w:p>
    <w:p w:rsidRPr="001A6C05" w:rsidR="00120550" w:rsidP="00120550" w:rsidRDefault="00120550" w14:paraId="057D8A60" w14:textId="77777777">
      <w:pPr>
        <w:pStyle w:val="ListParagraph"/>
        <w:numPr>
          <w:ilvl w:val="0"/>
          <w:numId w:val="17"/>
        </w:numPr>
        <w:spacing w:after="160" w:line="259" w:lineRule="auto"/>
        <w:jc w:val="both"/>
        <w:rPr>
          <w:rFonts w:asciiTheme="minorHAnsi" w:hAnsiTheme="minorHAnsi"/>
        </w:rPr>
      </w:pPr>
      <w:r w:rsidRPr="001A6C05">
        <w:rPr>
          <w:rFonts w:asciiTheme="minorHAnsi" w:hAnsiTheme="minorHAnsi"/>
        </w:rPr>
        <w:t xml:space="preserve">Receive and scrutinise reports and findings/recommendations from the </w:t>
      </w:r>
      <w:r>
        <w:rPr>
          <w:rFonts w:asciiTheme="minorHAnsi" w:hAnsiTheme="minorHAnsi"/>
        </w:rPr>
        <w:t>OPCC</w:t>
      </w:r>
      <w:r w:rsidRPr="001A6C05">
        <w:rPr>
          <w:rFonts w:asciiTheme="minorHAnsi" w:hAnsiTheme="minorHAnsi"/>
        </w:rPr>
        <w:t xml:space="preserve"> Scrutiny Groups.</w:t>
      </w:r>
    </w:p>
    <w:p w:rsidRPr="001A6C05" w:rsidR="00120550" w:rsidP="00120550" w:rsidRDefault="00120550" w14:paraId="3C323834" w14:textId="77777777">
      <w:pPr>
        <w:pStyle w:val="ListParagraph"/>
        <w:numPr>
          <w:ilvl w:val="0"/>
          <w:numId w:val="17"/>
        </w:numPr>
        <w:spacing w:after="160" w:line="259" w:lineRule="auto"/>
        <w:jc w:val="both"/>
        <w:rPr>
          <w:rFonts w:asciiTheme="minorHAnsi" w:hAnsiTheme="minorHAnsi"/>
        </w:rPr>
      </w:pPr>
      <w:r w:rsidRPr="001A6C05">
        <w:rPr>
          <w:rFonts w:asciiTheme="minorHAnsi" w:hAnsiTheme="minorHAnsi"/>
        </w:rPr>
        <w:t>At all times consider ethical issues raised.</w:t>
      </w:r>
    </w:p>
    <w:p w:rsidRPr="001A6C05" w:rsidR="00120550" w:rsidP="00120550" w:rsidRDefault="00120550" w14:paraId="6DA2E6A0" w14:textId="77777777">
      <w:pPr>
        <w:pStyle w:val="ListParagraph"/>
        <w:numPr>
          <w:ilvl w:val="0"/>
          <w:numId w:val="17"/>
        </w:numPr>
        <w:spacing w:after="160" w:line="259" w:lineRule="auto"/>
        <w:jc w:val="both"/>
        <w:rPr>
          <w:rFonts w:asciiTheme="minorHAnsi" w:hAnsiTheme="minorHAnsi"/>
        </w:rPr>
      </w:pPr>
      <w:r>
        <w:rPr>
          <w:rFonts w:asciiTheme="minorHAnsi" w:hAnsiTheme="minorHAnsi"/>
        </w:rPr>
        <w:t>Feed-</w:t>
      </w:r>
      <w:r w:rsidRPr="001A6C05">
        <w:rPr>
          <w:rFonts w:asciiTheme="minorHAnsi" w:hAnsiTheme="minorHAnsi"/>
        </w:rPr>
        <w:t>back their issues and ensure that action is taken.</w:t>
      </w:r>
    </w:p>
    <w:p w:rsidRPr="001A6C05" w:rsidR="00120550" w:rsidP="00120550" w:rsidRDefault="00120550" w14:paraId="1D7669C2" w14:textId="77777777">
      <w:pPr>
        <w:pStyle w:val="ListParagraph"/>
        <w:numPr>
          <w:ilvl w:val="0"/>
          <w:numId w:val="17"/>
        </w:numPr>
        <w:spacing w:after="160" w:line="259" w:lineRule="auto"/>
        <w:jc w:val="both"/>
        <w:rPr>
          <w:rFonts w:asciiTheme="minorHAnsi" w:hAnsiTheme="minorHAnsi"/>
        </w:rPr>
      </w:pPr>
      <w:r w:rsidRPr="001A6C05">
        <w:rPr>
          <w:rFonts w:asciiTheme="minorHAnsi" w:hAnsiTheme="minorHAnsi"/>
        </w:rPr>
        <w:t>Commission work on key ethical issues and matters based on the evidence received.</w:t>
      </w:r>
    </w:p>
    <w:p w:rsidRPr="001A6C05" w:rsidR="00120550" w:rsidP="00120550" w:rsidRDefault="00120550" w14:paraId="62C40507" w14:textId="77777777">
      <w:pPr>
        <w:pStyle w:val="ListParagraph"/>
        <w:numPr>
          <w:ilvl w:val="0"/>
          <w:numId w:val="17"/>
        </w:numPr>
        <w:spacing w:after="160" w:line="259" w:lineRule="auto"/>
        <w:jc w:val="both"/>
        <w:rPr>
          <w:rFonts w:asciiTheme="minorHAnsi" w:hAnsiTheme="minorHAnsi"/>
        </w:rPr>
      </w:pPr>
      <w:r w:rsidRPr="001A6C05">
        <w:rPr>
          <w:rFonts w:asciiTheme="minorHAnsi" w:hAnsiTheme="minorHAnsi"/>
        </w:rPr>
        <w:t>Proactively seek ethical issues from the Force, OPCC and wider providers where relevant.</w:t>
      </w:r>
    </w:p>
    <w:p w:rsidRPr="001A6C05" w:rsidR="00120550" w:rsidP="00120550" w:rsidRDefault="00120550" w14:paraId="1501B74F" w14:textId="77777777">
      <w:pPr>
        <w:pStyle w:val="ListParagraph"/>
        <w:numPr>
          <w:ilvl w:val="0"/>
          <w:numId w:val="17"/>
        </w:numPr>
        <w:spacing w:after="160" w:line="259" w:lineRule="auto"/>
        <w:jc w:val="both"/>
        <w:rPr>
          <w:rFonts w:asciiTheme="minorHAnsi" w:hAnsiTheme="minorHAnsi"/>
        </w:rPr>
      </w:pPr>
      <w:r w:rsidRPr="001A6C05">
        <w:rPr>
          <w:rFonts w:asciiTheme="minorHAnsi" w:hAnsiTheme="minorHAnsi"/>
        </w:rPr>
        <w:t>Discuss wider issues impacting on policing (including national considerations) and the public perspective.</w:t>
      </w:r>
    </w:p>
    <w:p w:rsidRPr="001A6C05" w:rsidR="00120550" w:rsidP="00120550" w:rsidRDefault="00120550" w14:paraId="7DE21C66" w14:textId="77777777">
      <w:pPr>
        <w:pStyle w:val="ListParagraph"/>
        <w:numPr>
          <w:ilvl w:val="0"/>
          <w:numId w:val="17"/>
        </w:numPr>
        <w:spacing w:after="160" w:line="259" w:lineRule="auto"/>
        <w:jc w:val="both"/>
        <w:rPr>
          <w:rFonts w:asciiTheme="minorHAnsi" w:hAnsiTheme="minorHAnsi"/>
        </w:rPr>
      </w:pPr>
      <w:r>
        <w:rPr>
          <w:rFonts w:asciiTheme="minorHAnsi" w:hAnsiTheme="minorHAnsi"/>
        </w:rPr>
        <w:t>Report back directly and regularly</w:t>
      </w:r>
      <w:r w:rsidRPr="001A6C05">
        <w:rPr>
          <w:rFonts w:asciiTheme="minorHAnsi" w:hAnsiTheme="minorHAnsi"/>
        </w:rPr>
        <w:t xml:space="preserve"> to the </w:t>
      </w:r>
      <w:r>
        <w:rPr>
          <w:rFonts w:asciiTheme="minorHAnsi" w:hAnsiTheme="minorHAnsi"/>
        </w:rPr>
        <w:t>PCC through the Independent Chair</w:t>
      </w:r>
      <w:r w:rsidRPr="001A6C05">
        <w:rPr>
          <w:rFonts w:asciiTheme="minorHAnsi" w:hAnsiTheme="minorHAnsi"/>
        </w:rPr>
        <w:t>.</w:t>
      </w:r>
    </w:p>
    <w:p w:rsidRPr="001A6C05" w:rsidR="00120550" w:rsidP="00120550" w:rsidRDefault="00120550" w14:paraId="666878ED" w14:textId="77777777">
      <w:pPr>
        <w:jc w:val="both"/>
        <w:rPr>
          <w:b/>
        </w:rPr>
      </w:pPr>
      <w:r w:rsidRPr="001A6C05">
        <w:rPr>
          <w:b/>
        </w:rPr>
        <w:t>Decision Making:</w:t>
      </w:r>
    </w:p>
    <w:p w:rsidRPr="001A6C05" w:rsidR="00120550" w:rsidP="00120550" w:rsidRDefault="00120550" w14:paraId="50F41050" w14:textId="77777777">
      <w:pPr>
        <w:jc w:val="both"/>
      </w:pPr>
      <w:r w:rsidRPr="001A6C05">
        <w:t xml:space="preserve">The Board will deliver findings (via the Independent Chair) </w:t>
      </w:r>
      <w:r>
        <w:t xml:space="preserve">directly </w:t>
      </w:r>
      <w:r w:rsidRPr="001A6C05">
        <w:t xml:space="preserve">to the </w:t>
      </w:r>
      <w:r>
        <w:t>PCC</w:t>
      </w:r>
      <w:r w:rsidRPr="001A6C05">
        <w:t>.</w:t>
      </w:r>
    </w:p>
    <w:p w:rsidRPr="001A6C05" w:rsidR="00120550" w:rsidP="00120550" w:rsidRDefault="00120550" w14:paraId="3E229C56" w14:textId="77777777">
      <w:pPr>
        <w:jc w:val="both"/>
        <w:rPr>
          <w:b/>
        </w:rPr>
      </w:pPr>
      <w:r w:rsidRPr="001A6C05">
        <w:rPr>
          <w:b/>
        </w:rPr>
        <w:t>Tenure:</w:t>
      </w:r>
    </w:p>
    <w:p w:rsidRPr="001A6C05" w:rsidR="00120550" w:rsidP="00120550" w:rsidRDefault="00120550" w14:paraId="50D46FD3" w14:textId="1A499CA2">
      <w:pPr>
        <w:jc w:val="both"/>
      </w:pPr>
      <w:r w:rsidRPr="001A6C05">
        <w:t>The Chair w</w:t>
      </w:r>
      <w:r>
        <w:t xml:space="preserve">ill serve for a </w:t>
      </w:r>
      <w:r w:rsidR="00FE5A28">
        <w:t xml:space="preserve">period </w:t>
      </w:r>
      <w:r>
        <w:t>of two years</w:t>
      </w:r>
      <w:r w:rsidRPr="001A6C05">
        <w:t>.</w:t>
      </w:r>
    </w:p>
    <w:p w:rsidRPr="001A6C05" w:rsidR="00120550" w:rsidP="00120550" w:rsidRDefault="00120550" w14:paraId="00D2D0AA" w14:textId="77777777">
      <w:pPr>
        <w:jc w:val="both"/>
        <w:rPr>
          <w:b/>
        </w:rPr>
      </w:pPr>
      <w:r w:rsidRPr="001A6C05">
        <w:rPr>
          <w:b/>
        </w:rPr>
        <w:t>Support:</w:t>
      </w:r>
    </w:p>
    <w:p w:rsidRPr="001A6C05" w:rsidR="00120550" w:rsidP="00120550" w:rsidRDefault="00120550" w14:paraId="329BC986" w14:textId="77777777">
      <w:pPr>
        <w:jc w:val="both"/>
      </w:pPr>
      <w:r w:rsidRPr="001A6C05">
        <w:t>The Board will be supported by the OPCC Assurance and Statutory Duties Team.  The OPCC will take notes of all meetings, working with the Independent Chair to ensure commissioned work and actions are undertaken, and provide a public summary where relevant.</w:t>
      </w:r>
    </w:p>
    <w:p w:rsidRPr="001A6C05" w:rsidR="00120550" w:rsidP="00120550" w:rsidRDefault="00120550" w14:paraId="1D8EE343" w14:textId="77777777">
      <w:pPr>
        <w:jc w:val="both"/>
        <w:rPr>
          <w:b/>
        </w:rPr>
      </w:pPr>
      <w:r w:rsidRPr="001A6C05">
        <w:rPr>
          <w:b/>
        </w:rPr>
        <w:t>Quorum:</w:t>
      </w:r>
    </w:p>
    <w:p w:rsidRPr="001A6C05" w:rsidR="00120550" w:rsidP="00120550" w:rsidRDefault="00120550" w14:paraId="0DB14E8F" w14:textId="77777777">
      <w:pPr>
        <w:jc w:val="both"/>
      </w:pPr>
      <w:r w:rsidRPr="001A6C05">
        <w:t>The Board w</w:t>
      </w:r>
      <w:r>
        <w:t xml:space="preserve">ill not meet formally unless </w:t>
      </w:r>
      <w:r w:rsidRPr="001A6C05">
        <w:t xml:space="preserve">the Independent Chair (or suitably agreed substitute) and the </w:t>
      </w:r>
      <w:r>
        <w:t xml:space="preserve">nominated </w:t>
      </w:r>
      <w:r w:rsidRPr="001A6C05">
        <w:t xml:space="preserve">Chairs of the </w:t>
      </w:r>
      <w:r>
        <w:t xml:space="preserve">OPCC </w:t>
      </w:r>
      <w:r w:rsidRPr="001A6C05">
        <w:t>Scrutiny Groups (or nominated representative) are present.</w:t>
      </w:r>
    </w:p>
    <w:p w:rsidRPr="001A6C05" w:rsidR="00120550" w:rsidP="00120550" w:rsidRDefault="00120550" w14:paraId="661F6B2C" w14:textId="77777777">
      <w:pPr>
        <w:jc w:val="both"/>
        <w:rPr>
          <w:b/>
        </w:rPr>
      </w:pPr>
      <w:r w:rsidRPr="001A6C05">
        <w:rPr>
          <w:b/>
        </w:rPr>
        <w:t>Meeting Dates:</w:t>
      </w:r>
    </w:p>
    <w:p w:rsidRPr="001A6C05" w:rsidR="00120550" w:rsidP="00120550" w:rsidRDefault="00120550" w14:paraId="5E5F676A" w14:textId="6AD81397">
      <w:pPr>
        <w:jc w:val="both"/>
      </w:pPr>
      <w:r w:rsidRPr="001A6C05">
        <w:t xml:space="preserve">The </w:t>
      </w:r>
      <w:r w:rsidR="002161AC">
        <w:t>Board</w:t>
      </w:r>
      <w:r w:rsidRPr="001A6C05">
        <w:t xml:space="preserve"> will meet quarterly (or more frequently for emerging issues) for </w:t>
      </w:r>
      <w:r w:rsidR="002161AC">
        <w:t>around 2-3 hours</w:t>
      </w:r>
      <w:r w:rsidRPr="001A6C05">
        <w:t xml:space="preserve">.  The agenda will be generated by the OPCC </w:t>
      </w:r>
      <w:r>
        <w:t xml:space="preserve">(in conjunction with the Independent Chair) </w:t>
      </w:r>
      <w:r w:rsidRPr="001A6C05">
        <w:t>and sent out at least seven days prior to any meeting.</w:t>
      </w:r>
    </w:p>
    <w:p w:rsidRPr="001A6C05" w:rsidR="00120550" w:rsidP="00120550" w:rsidRDefault="00120550" w14:paraId="0D0F2960" w14:textId="77777777">
      <w:pPr>
        <w:jc w:val="both"/>
        <w:rPr>
          <w:b/>
        </w:rPr>
      </w:pPr>
      <w:r w:rsidRPr="001A6C05">
        <w:rPr>
          <w:b/>
        </w:rPr>
        <w:t>Chair:</w:t>
      </w:r>
    </w:p>
    <w:p w:rsidRPr="001A6C05" w:rsidR="00120550" w:rsidP="00120550" w:rsidRDefault="00120550" w14:paraId="19B2EF84" w14:textId="55F80935">
      <w:pPr>
        <w:jc w:val="both"/>
      </w:pPr>
      <w:r w:rsidRPr="001A6C05">
        <w:t>The Independent Chair</w:t>
      </w:r>
      <w:r w:rsidR="002161AC">
        <w:t xml:space="preserve"> will be</w:t>
      </w:r>
      <w:r w:rsidRPr="001A6C05">
        <w:t xml:space="preserve"> recruited by the OPCC.  The Chair will </w:t>
      </w:r>
      <w:r w:rsidR="002161AC">
        <w:t xml:space="preserve">also </w:t>
      </w:r>
      <w:r w:rsidRPr="001A6C05">
        <w:t xml:space="preserve">be expected to </w:t>
      </w:r>
      <w:r>
        <w:t xml:space="preserve">meet regularly with the PCC and provide appropriate </w:t>
      </w:r>
      <w:r w:rsidRPr="001A6C05">
        <w:t>feedback.</w:t>
      </w:r>
    </w:p>
    <w:p w:rsidR="00D44031" w:rsidRDefault="00D44031" w14:paraId="009B51CE" w14:textId="77777777">
      <w:pPr>
        <w:rPr>
          <w:b/>
        </w:rPr>
      </w:pPr>
      <w:r>
        <w:rPr>
          <w:b/>
        </w:rPr>
        <w:br w:type="page"/>
      </w:r>
    </w:p>
    <w:p w:rsidRPr="001A6C05" w:rsidR="00120550" w:rsidP="00120550" w:rsidRDefault="00120550" w14:paraId="619DFDD0" w14:textId="77777777">
      <w:pPr>
        <w:jc w:val="both"/>
        <w:rPr>
          <w:b/>
        </w:rPr>
      </w:pPr>
      <w:r w:rsidRPr="001A6C05">
        <w:rPr>
          <w:b/>
        </w:rPr>
        <w:lastRenderedPageBreak/>
        <w:t>Data Protection:</w:t>
      </w:r>
    </w:p>
    <w:p w:rsidRPr="001A6C05" w:rsidR="00120550" w:rsidP="00120550" w:rsidRDefault="00120550" w14:paraId="051EF453" w14:textId="75CB8EFA">
      <w:pPr>
        <w:jc w:val="both"/>
      </w:pPr>
      <w:r w:rsidRPr="001A6C05">
        <w:t xml:space="preserve">Information used for the purpose of scrutiny will usually be anonymised of personal (or other identifiable) information unless there is a justified, proportionate and legal reason for sharing more detailed information (which </w:t>
      </w:r>
      <w:r>
        <w:t xml:space="preserve">will be clearly recorded).  The Independent Chair </w:t>
      </w:r>
      <w:r w:rsidRPr="001A6C05">
        <w:t>will undertake normal police vetting (unless there are reasons not to do so), will sign confidentiality agreements and must adhere to relevant legislation.</w:t>
      </w:r>
    </w:p>
    <w:p w:rsidRPr="001A6C05" w:rsidR="00120550" w:rsidP="00120550" w:rsidRDefault="00120550" w14:paraId="0F8FD857" w14:textId="77777777">
      <w:pPr>
        <w:jc w:val="both"/>
        <w:rPr>
          <w:b/>
        </w:rPr>
      </w:pPr>
      <w:r w:rsidRPr="001A6C05">
        <w:rPr>
          <w:b/>
        </w:rPr>
        <w:t>Training:</w:t>
      </w:r>
    </w:p>
    <w:p w:rsidRPr="001A6C05" w:rsidR="00120550" w:rsidP="00120550" w:rsidRDefault="00120550" w14:paraId="1C6B4053" w14:textId="77777777">
      <w:pPr>
        <w:jc w:val="both"/>
      </w:pPr>
      <w:r w:rsidRPr="001A6C05">
        <w:t>The Independent Chair will receive ‘familiarity’ training to assist them in developing their knowledge.  The OPCC will assist with any training and developmental needs, providing regular new information and updates as relevant.</w:t>
      </w:r>
    </w:p>
    <w:p w:rsidRPr="001A6C05" w:rsidR="00120550" w:rsidP="00120550" w:rsidRDefault="00120550" w14:paraId="598F64E7" w14:textId="77777777">
      <w:pPr>
        <w:jc w:val="both"/>
        <w:rPr>
          <w:b/>
        </w:rPr>
      </w:pPr>
      <w:r w:rsidRPr="001A6C05">
        <w:rPr>
          <w:b/>
        </w:rPr>
        <w:t>Attendees:</w:t>
      </w:r>
    </w:p>
    <w:p w:rsidRPr="001A6C05" w:rsidR="00120550" w:rsidP="00120550" w:rsidRDefault="00120550" w14:paraId="6D1EC6F6" w14:textId="77777777">
      <w:pPr>
        <w:pStyle w:val="NoSpacing"/>
        <w:jc w:val="both"/>
      </w:pPr>
      <w:r>
        <w:t xml:space="preserve">Independent </w:t>
      </w:r>
      <w:r w:rsidRPr="001A6C05">
        <w:t>Chair (or suitably agreed substitute).</w:t>
      </w:r>
    </w:p>
    <w:p w:rsidRPr="001A6C05" w:rsidR="00120550" w:rsidP="00120550" w:rsidRDefault="00120550" w14:paraId="50C3AB6D" w14:textId="77777777">
      <w:pPr>
        <w:pStyle w:val="NoSpacing"/>
        <w:jc w:val="both"/>
      </w:pPr>
      <w:r>
        <w:t xml:space="preserve">Nominated </w:t>
      </w:r>
      <w:r w:rsidRPr="001A6C05">
        <w:t xml:space="preserve">Chairs of the </w:t>
      </w:r>
      <w:r>
        <w:t xml:space="preserve">OPCC </w:t>
      </w:r>
      <w:r w:rsidRPr="001A6C05">
        <w:t>Scrutiny Groups (or nominated representative).</w:t>
      </w:r>
    </w:p>
    <w:p w:rsidRPr="001A6C05" w:rsidR="00120550" w:rsidP="00120550" w:rsidRDefault="00120550" w14:paraId="7D944957" w14:textId="2E651661">
      <w:pPr>
        <w:pStyle w:val="NoSpacing"/>
        <w:jc w:val="both"/>
      </w:pPr>
      <w:r w:rsidRPr="001A6C05">
        <w:t xml:space="preserve">Force representatives: </w:t>
      </w:r>
      <w:r w:rsidR="002161AC">
        <w:t>Deputy</w:t>
      </w:r>
      <w:r w:rsidRPr="001A6C05">
        <w:t xml:space="preserve"> Chief Constable, </w:t>
      </w:r>
      <w:r w:rsidR="002161AC">
        <w:t>Head of Professional Standards</w:t>
      </w:r>
      <w:r w:rsidRPr="001A6C05">
        <w:t>, Forum Chair, Staff Association Representatives.</w:t>
      </w:r>
    </w:p>
    <w:p w:rsidRPr="001A6C05" w:rsidR="00120550" w:rsidP="00120550" w:rsidRDefault="00120550" w14:paraId="3CCE7927" w14:textId="0C50011B">
      <w:pPr>
        <w:pStyle w:val="NoSpacing"/>
        <w:jc w:val="both"/>
      </w:pPr>
      <w:r w:rsidRPr="001A6C05">
        <w:t xml:space="preserve">OPCC representatives: Chief Executive, Head of Assurance and Statutory Duties, </w:t>
      </w:r>
      <w:r w:rsidR="002161AC">
        <w:t>Assurance Officer</w:t>
      </w:r>
      <w:r w:rsidRPr="001A6C05">
        <w:t>.</w:t>
      </w:r>
    </w:p>
    <w:p w:rsidRPr="001A6C05" w:rsidR="00120550" w:rsidP="00120550" w:rsidRDefault="00120550" w14:paraId="580AB265" w14:textId="77777777">
      <w:pPr>
        <w:pStyle w:val="NoSpacing"/>
        <w:jc w:val="both"/>
      </w:pPr>
      <w:r w:rsidRPr="001A6C05">
        <w:t>Others to attend as required at the discretion of the Independent Chair.</w:t>
      </w:r>
    </w:p>
    <w:p w:rsidRPr="001A6C05" w:rsidR="00120550" w:rsidP="00120550" w:rsidRDefault="00120550" w14:paraId="2D6AB5BE" w14:textId="77777777">
      <w:pPr>
        <w:pStyle w:val="NoSpacing"/>
        <w:jc w:val="both"/>
      </w:pPr>
      <w:r w:rsidRPr="001A6C05">
        <w:t>All to send substitutes where representatives are unavailable.</w:t>
      </w:r>
    </w:p>
    <w:p w:rsidR="00930770" w:rsidP="00930770" w:rsidRDefault="00930770" w14:paraId="71CB06D2" w14:textId="77777777">
      <w:pPr>
        <w:pStyle w:val="NoSpacing"/>
        <w:jc w:val="both"/>
      </w:pPr>
    </w:p>
    <w:p w:rsidRPr="00D44031" w:rsidR="00120550" w:rsidP="00D44031" w:rsidRDefault="00120550" w14:paraId="14D1AD76" w14:textId="77777777">
      <w:pPr>
        <w:pStyle w:val="NoSpacing"/>
        <w:numPr>
          <w:ilvl w:val="0"/>
          <w:numId w:val="40"/>
        </w:numPr>
        <w:ind w:left="567" w:hanging="567"/>
        <w:rPr>
          <w:rFonts w:cs="Arial"/>
          <w:b/>
          <w:caps/>
          <w:noProof/>
          <w:color w:val="000000" w:themeColor="text1"/>
          <w:sz w:val="40"/>
          <w:szCs w:val="40"/>
          <w:lang w:eastAsia="en-GB"/>
        </w:rPr>
      </w:pPr>
      <w:r>
        <w:rPr>
          <w:rStyle w:val="Strong"/>
          <w:bCs w:val="0"/>
        </w:rPr>
        <w:br w:type="page"/>
      </w:r>
      <w:r w:rsidRPr="00D44031" w:rsidR="0066486B">
        <w:rPr>
          <w:rFonts w:cs="Arial"/>
          <w:b/>
          <w:caps/>
          <w:noProof/>
          <w:color w:val="000000" w:themeColor="text1"/>
          <w:sz w:val="40"/>
          <w:szCs w:val="40"/>
          <w:lang w:eastAsia="en-GB"/>
        </w:rPr>
        <w:lastRenderedPageBreak/>
        <w:t>ROLE OF THE CHAIR OF THE INDEPENDENT ETHICS AND SCRUTINY BOARD</w:t>
      </w:r>
    </w:p>
    <w:p w:rsidRPr="0066486B" w:rsidR="0066486B" w:rsidP="0066486B" w:rsidRDefault="0066486B" w14:paraId="4AF8556B" w14:textId="77777777">
      <w:pPr>
        <w:pStyle w:val="NoSpacing"/>
        <w:rPr>
          <w:rStyle w:val="Strong"/>
          <w:bCs w:val="0"/>
        </w:rPr>
      </w:pPr>
    </w:p>
    <w:p w:rsidRPr="00334DA4" w:rsidR="00930770" w:rsidP="00930770" w:rsidRDefault="00120550" w14:paraId="33F1C3A3" w14:textId="77777777">
      <w:pPr>
        <w:jc w:val="both"/>
        <w:rPr>
          <w:rFonts w:cs="Arial"/>
          <w:b/>
          <w:color w:val="000000" w:themeColor="text1"/>
        </w:rPr>
      </w:pPr>
      <w:r>
        <w:rPr>
          <w:rFonts w:cs="Arial"/>
          <w:b/>
          <w:color w:val="000000" w:themeColor="text1"/>
        </w:rPr>
        <w:t>W</w:t>
      </w:r>
      <w:r w:rsidRPr="00334DA4" w:rsidR="00930770">
        <w:rPr>
          <w:rFonts w:cs="Arial"/>
          <w:b/>
          <w:color w:val="000000" w:themeColor="text1"/>
        </w:rPr>
        <w:t xml:space="preserve">ho </w:t>
      </w:r>
      <w:r w:rsidR="00930770">
        <w:rPr>
          <w:rFonts w:cs="Arial"/>
          <w:b/>
          <w:color w:val="000000" w:themeColor="text1"/>
        </w:rPr>
        <w:t>We Are</w:t>
      </w:r>
    </w:p>
    <w:p w:rsidRPr="00334DA4" w:rsidR="00930770" w:rsidP="00930770" w:rsidRDefault="00930770" w14:paraId="5CEB0EEB" w14:textId="77777777">
      <w:pPr>
        <w:jc w:val="both"/>
        <w:rPr>
          <w:rFonts w:cs="Arial"/>
          <w:color w:val="000000" w:themeColor="text1"/>
        </w:rPr>
      </w:pPr>
      <w:r w:rsidRPr="00334DA4">
        <w:rPr>
          <w:rFonts w:cs="Arial"/>
          <w:color w:val="000000" w:themeColor="text1"/>
        </w:rPr>
        <w:t>The role of the Police and Crime Commissioner (PCC) is to be the voice of the people in policing, to hold the Chief Constable to account and to commission a range of services to improve criminal justice and support for victims and witnesses.</w:t>
      </w:r>
    </w:p>
    <w:p w:rsidRPr="00334DA4" w:rsidR="00930770" w:rsidP="00930770" w:rsidRDefault="00930770" w14:paraId="40A82AE2" w14:textId="77777777">
      <w:pPr>
        <w:jc w:val="both"/>
        <w:rPr>
          <w:rFonts w:cs="Arial"/>
          <w:color w:val="000000" w:themeColor="text1"/>
        </w:rPr>
      </w:pPr>
      <w:r w:rsidRPr="00334DA4">
        <w:rPr>
          <w:rFonts w:cs="Arial"/>
          <w:color w:val="000000" w:themeColor="text1"/>
        </w:rPr>
        <w:t xml:space="preserve">The Office of the Police and Crime Commissioner (OPCC) supports the functions of the PCC and works to engage with all sections of communities in order to ensure their voices are listened to.  More information about the OPCC may be found here: </w:t>
      </w:r>
      <w:hyperlink w:history="1" r:id="rId10">
        <w:r w:rsidRPr="00334DA4">
          <w:rPr>
            <w:rStyle w:val="Hyperlink"/>
            <w:color w:val="000000" w:themeColor="text1"/>
          </w:rPr>
          <w:t>https://www.humberside-pcc.gov.</w:t>
        </w:r>
        <w:r w:rsidRPr="00334DA4">
          <w:rPr>
            <w:rStyle w:val="Hyperlink"/>
            <w:color w:val="000000" w:themeColor="text1"/>
          </w:rPr>
          <w:t>u</w:t>
        </w:r>
        <w:r w:rsidRPr="00334DA4">
          <w:rPr>
            <w:rStyle w:val="Hyperlink"/>
            <w:color w:val="000000" w:themeColor="text1"/>
          </w:rPr>
          <w:t>k/Home.aspx</w:t>
        </w:r>
      </w:hyperlink>
    </w:p>
    <w:p w:rsidRPr="00334DA4" w:rsidR="00930770" w:rsidP="00930770" w:rsidRDefault="00930770" w14:paraId="0E81EDF5" w14:textId="77777777">
      <w:pPr>
        <w:jc w:val="both"/>
        <w:rPr>
          <w:rFonts w:cs="Arial"/>
          <w:b/>
          <w:color w:val="000000" w:themeColor="text1"/>
        </w:rPr>
      </w:pPr>
      <w:r w:rsidRPr="00334DA4">
        <w:rPr>
          <w:rFonts w:cs="Arial"/>
          <w:b/>
          <w:color w:val="000000" w:themeColor="text1"/>
        </w:rPr>
        <w:t xml:space="preserve">Independent </w:t>
      </w:r>
      <w:r>
        <w:rPr>
          <w:rFonts w:cs="Arial"/>
          <w:b/>
          <w:color w:val="000000" w:themeColor="text1"/>
        </w:rPr>
        <w:t>Ethics and Scrutiny Board</w:t>
      </w:r>
    </w:p>
    <w:p w:rsidR="00930770" w:rsidP="00930770" w:rsidRDefault="00930770" w14:paraId="299278EB" w14:textId="77777777">
      <w:pPr>
        <w:pStyle w:val="NoSpacing"/>
        <w:jc w:val="both"/>
      </w:pPr>
      <w:r w:rsidRPr="00DE2132">
        <w:t xml:space="preserve">The </w:t>
      </w:r>
      <w:r>
        <w:t>Independent Ethics and Scrutiny Board Chair</w:t>
      </w:r>
      <w:r w:rsidRPr="00DE2132">
        <w:t xml:space="preserve"> will play a key role in supporting the Police and Crime Commissioner</w:t>
      </w:r>
      <w:r>
        <w:t xml:space="preserve"> (PCC) </w:t>
      </w:r>
      <w:r w:rsidRPr="00DE2132">
        <w:t xml:space="preserve">to </w:t>
      </w:r>
      <w:r>
        <w:t>objectively explore ethical issues and matters raised through scrutiny, in depth and from multiple perspectives, with the purpose of generating genuine and positive organisational learning, informing police and OPCC policy and priorities, challenging things when appropriate and creating openness and transparency.</w:t>
      </w:r>
    </w:p>
    <w:p w:rsidRPr="00DE2132" w:rsidR="00930770" w:rsidP="00930770" w:rsidRDefault="00930770" w14:paraId="73358996" w14:textId="77777777">
      <w:pPr>
        <w:pStyle w:val="NoSpacing"/>
        <w:jc w:val="both"/>
      </w:pPr>
    </w:p>
    <w:p w:rsidR="00930770" w:rsidP="00930770" w:rsidRDefault="00930770" w14:paraId="67EC44DD" w14:textId="77777777">
      <w:pPr>
        <w:pStyle w:val="NoSpacing"/>
        <w:jc w:val="both"/>
      </w:pPr>
      <w:r w:rsidRPr="00DE2132">
        <w:t xml:space="preserve">The </w:t>
      </w:r>
      <w:r>
        <w:t>Independent Ethics and Scrutiny Board will deliver findings (via the Chair) directly to the Police and Crime Commissioner (PCC).</w:t>
      </w:r>
    </w:p>
    <w:p w:rsidR="00930770" w:rsidP="00930770" w:rsidRDefault="00930770" w14:paraId="6E1AB869" w14:textId="77777777">
      <w:pPr>
        <w:pStyle w:val="NoSpacing"/>
        <w:jc w:val="both"/>
      </w:pPr>
    </w:p>
    <w:p w:rsidRPr="00334DA4" w:rsidR="00930770" w:rsidP="00930770" w:rsidRDefault="00930770" w14:paraId="12218417" w14:textId="77777777">
      <w:pPr>
        <w:jc w:val="both"/>
        <w:rPr>
          <w:b/>
          <w:color w:val="000000" w:themeColor="text1"/>
        </w:rPr>
      </w:pPr>
      <w:r>
        <w:rPr>
          <w:b/>
          <w:color w:val="000000" w:themeColor="text1"/>
        </w:rPr>
        <w:t>Scope of the Independent Ethics and Scrutiny Board</w:t>
      </w:r>
    </w:p>
    <w:p w:rsidRPr="001A6C05" w:rsidR="00930770" w:rsidP="00930770" w:rsidRDefault="00930770" w14:paraId="2AD52838" w14:textId="77777777">
      <w:pPr>
        <w:pStyle w:val="ListParagraph"/>
        <w:numPr>
          <w:ilvl w:val="0"/>
          <w:numId w:val="30"/>
        </w:numPr>
        <w:spacing w:after="160" w:line="259" w:lineRule="auto"/>
        <w:jc w:val="both"/>
        <w:rPr>
          <w:rFonts w:asciiTheme="minorHAnsi" w:hAnsiTheme="minorHAnsi"/>
        </w:rPr>
      </w:pPr>
      <w:r w:rsidRPr="001A6C05">
        <w:rPr>
          <w:rFonts w:asciiTheme="minorHAnsi" w:hAnsiTheme="minorHAnsi"/>
        </w:rPr>
        <w:t xml:space="preserve">Work according to the OPCC </w:t>
      </w:r>
      <w:r>
        <w:rPr>
          <w:rFonts w:asciiTheme="minorHAnsi" w:hAnsiTheme="minorHAnsi"/>
        </w:rPr>
        <w:t>assurance and s</w:t>
      </w:r>
      <w:r w:rsidRPr="001A6C05">
        <w:rPr>
          <w:rFonts w:asciiTheme="minorHAnsi" w:hAnsiTheme="minorHAnsi"/>
        </w:rPr>
        <w:t xml:space="preserve">crutiny </w:t>
      </w:r>
      <w:r>
        <w:rPr>
          <w:rFonts w:asciiTheme="minorHAnsi" w:hAnsiTheme="minorHAnsi"/>
        </w:rPr>
        <w:t>requirements</w:t>
      </w:r>
      <w:r w:rsidRPr="001A6C05">
        <w:rPr>
          <w:rFonts w:asciiTheme="minorHAnsi" w:hAnsiTheme="minorHAnsi"/>
        </w:rPr>
        <w:t>.</w:t>
      </w:r>
    </w:p>
    <w:p w:rsidRPr="001A6C05" w:rsidR="00930770" w:rsidP="00930770" w:rsidRDefault="00930770" w14:paraId="4E74B938" w14:textId="77777777">
      <w:pPr>
        <w:pStyle w:val="ListParagraph"/>
        <w:numPr>
          <w:ilvl w:val="0"/>
          <w:numId w:val="30"/>
        </w:numPr>
        <w:spacing w:after="160" w:line="259" w:lineRule="auto"/>
        <w:jc w:val="both"/>
        <w:rPr>
          <w:rFonts w:asciiTheme="minorHAnsi" w:hAnsiTheme="minorHAnsi"/>
        </w:rPr>
      </w:pPr>
      <w:r w:rsidRPr="001A6C05">
        <w:rPr>
          <w:rFonts w:asciiTheme="minorHAnsi" w:hAnsiTheme="minorHAnsi"/>
        </w:rPr>
        <w:t>Respect the operational independence of the Chief Constable.</w:t>
      </w:r>
    </w:p>
    <w:p w:rsidRPr="001A6C05" w:rsidR="00930770" w:rsidP="00930770" w:rsidRDefault="00930770" w14:paraId="6EF2811E" w14:textId="77777777">
      <w:pPr>
        <w:pStyle w:val="ListParagraph"/>
        <w:numPr>
          <w:ilvl w:val="0"/>
          <w:numId w:val="30"/>
        </w:numPr>
        <w:spacing w:after="160" w:line="259" w:lineRule="auto"/>
        <w:jc w:val="both"/>
        <w:rPr>
          <w:rFonts w:asciiTheme="minorHAnsi" w:hAnsiTheme="minorHAnsi"/>
        </w:rPr>
      </w:pPr>
      <w:r w:rsidRPr="001A6C05">
        <w:rPr>
          <w:rFonts w:asciiTheme="minorHAnsi" w:hAnsiTheme="minorHAnsi"/>
        </w:rPr>
        <w:t xml:space="preserve">Receive and scrutinise reports and findings/recommendations from the </w:t>
      </w:r>
      <w:r>
        <w:rPr>
          <w:rFonts w:asciiTheme="minorHAnsi" w:hAnsiTheme="minorHAnsi"/>
        </w:rPr>
        <w:t>OPCC</w:t>
      </w:r>
      <w:r w:rsidRPr="001A6C05">
        <w:rPr>
          <w:rFonts w:asciiTheme="minorHAnsi" w:hAnsiTheme="minorHAnsi"/>
        </w:rPr>
        <w:t xml:space="preserve"> Scrutiny Groups.</w:t>
      </w:r>
    </w:p>
    <w:p w:rsidRPr="001A6C05" w:rsidR="00930770" w:rsidP="00930770" w:rsidRDefault="00930770" w14:paraId="68504BB0" w14:textId="77777777">
      <w:pPr>
        <w:pStyle w:val="ListParagraph"/>
        <w:numPr>
          <w:ilvl w:val="0"/>
          <w:numId w:val="30"/>
        </w:numPr>
        <w:spacing w:after="160" w:line="259" w:lineRule="auto"/>
        <w:jc w:val="both"/>
        <w:rPr>
          <w:rFonts w:asciiTheme="minorHAnsi" w:hAnsiTheme="minorHAnsi"/>
        </w:rPr>
      </w:pPr>
      <w:r w:rsidRPr="001A6C05">
        <w:rPr>
          <w:rFonts w:asciiTheme="minorHAnsi" w:hAnsiTheme="minorHAnsi"/>
        </w:rPr>
        <w:t>At all times consider ethical issues raised.</w:t>
      </w:r>
    </w:p>
    <w:p w:rsidRPr="001A6C05" w:rsidR="00930770" w:rsidP="00930770" w:rsidRDefault="00930770" w14:paraId="6B749F70" w14:textId="77777777">
      <w:pPr>
        <w:pStyle w:val="ListParagraph"/>
        <w:numPr>
          <w:ilvl w:val="0"/>
          <w:numId w:val="30"/>
        </w:numPr>
        <w:spacing w:after="160" w:line="259" w:lineRule="auto"/>
        <w:jc w:val="both"/>
        <w:rPr>
          <w:rFonts w:asciiTheme="minorHAnsi" w:hAnsiTheme="minorHAnsi"/>
        </w:rPr>
      </w:pPr>
      <w:r>
        <w:rPr>
          <w:rFonts w:asciiTheme="minorHAnsi" w:hAnsiTheme="minorHAnsi"/>
        </w:rPr>
        <w:t>Feed-</w:t>
      </w:r>
      <w:r w:rsidRPr="001A6C05">
        <w:rPr>
          <w:rFonts w:asciiTheme="minorHAnsi" w:hAnsiTheme="minorHAnsi"/>
        </w:rPr>
        <w:t>back their issues and ensure that action is taken.</w:t>
      </w:r>
    </w:p>
    <w:p w:rsidRPr="001A6C05" w:rsidR="00930770" w:rsidP="00930770" w:rsidRDefault="00930770" w14:paraId="7415793B" w14:textId="77777777">
      <w:pPr>
        <w:pStyle w:val="ListParagraph"/>
        <w:numPr>
          <w:ilvl w:val="0"/>
          <w:numId w:val="30"/>
        </w:numPr>
        <w:spacing w:after="160" w:line="259" w:lineRule="auto"/>
        <w:jc w:val="both"/>
        <w:rPr>
          <w:rFonts w:asciiTheme="minorHAnsi" w:hAnsiTheme="minorHAnsi"/>
        </w:rPr>
      </w:pPr>
      <w:r w:rsidRPr="001A6C05">
        <w:rPr>
          <w:rFonts w:asciiTheme="minorHAnsi" w:hAnsiTheme="minorHAnsi"/>
        </w:rPr>
        <w:t>Commission work on key ethical issues and matters based on the evidence received.</w:t>
      </w:r>
    </w:p>
    <w:p w:rsidRPr="001A6C05" w:rsidR="00930770" w:rsidP="00930770" w:rsidRDefault="00930770" w14:paraId="76D8BBD9" w14:textId="77777777">
      <w:pPr>
        <w:pStyle w:val="ListParagraph"/>
        <w:numPr>
          <w:ilvl w:val="0"/>
          <w:numId w:val="30"/>
        </w:numPr>
        <w:spacing w:after="160" w:line="259" w:lineRule="auto"/>
        <w:jc w:val="both"/>
        <w:rPr>
          <w:rFonts w:asciiTheme="minorHAnsi" w:hAnsiTheme="minorHAnsi"/>
        </w:rPr>
      </w:pPr>
      <w:r w:rsidRPr="001A6C05">
        <w:rPr>
          <w:rFonts w:asciiTheme="minorHAnsi" w:hAnsiTheme="minorHAnsi"/>
        </w:rPr>
        <w:t>Proactively seek ethical issues from the Force, OPCC and wider providers where relevant.</w:t>
      </w:r>
    </w:p>
    <w:p w:rsidRPr="001A6C05" w:rsidR="00930770" w:rsidP="00930770" w:rsidRDefault="00930770" w14:paraId="73AB77EE" w14:textId="77777777">
      <w:pPr>
        <w:pStyle w:val="ListParagraph"/>
        <w:numPr>
          <w:ilvl w:val="0"/>
          <w:numId w:val="30"/>
        </w:numPr>
        <w:spacing w:after="160" w:line="259" w:lineRule="auto"/>
        <w:jc w:val="both"/>
        <w:rPr>
          <w:rFonts w:asciiTheme="minorHAnsi" w:hAnsiTheme="minorHAnsi"/>
        </w:rPr>
      </w:pPr>
      <w:r w:rsidRPr="001A6C05">
        <w:rPr>
          <w:rFonts w:asciiTheme="minorHAnsi" w:hAnsiTheme="minorHAnsi"/>
        </w:rPr>
        <w:t>Discuss wider issues impacting on policing (including national considerations) and the public perspective.</w:t>
      </w:r>
    </w:p>
    <w:p w:rsidRPr="001A6C05" w:rsidR="00930770" w:rsidP="00930770" w:rsidRDefault="00930770" w14:paraId="1424C84B" w14:textId="77777777">
      <w:pPr>
        <w:pStyle w:val="ListParagraph"/>
        <w:numPr>
          <w:ilvl w:val="0"/>
          <w:numId w:val="30"/>
        </w:numPr>
        <w:spacing w:after="160" w:line="259" w:lineRule="auto"/>
        <w:jc w:val="both"/>
        <w:rPr>
          <w:rFonts w:asciiTheme="minorHAnsi" w:hAnsiTheme="minorHAnsi"/>
        </w:rPr>
      </w:pPr>
      <w:r>
        <w:rPr>
          <w:rFonts w:asciiTheme="minorHAnsi" w:hAnsiTheme="minorHAnsi"/>
        </w:rPr>
        <w:t>Report back directly and regularly</w:t>
      </w:r>
      <w:r w:rsidRPr="001A6C05">
        <w:rPr>
          <w:rFonts w:asciiTheme="minorHAnsi" w:hAnsiTheme="minorHAnsi"/>
        </w:rPr>
        <w:t xml:space="preserve"> to the </w:t>
      </w:r>
      <w:r>
        <w:rPr>
          <w:rFonts w:asciiTheme="minorHAnsi" w:hAnsiTheme="minorHAnsi"/>
        </w:rPr>
        <w:t>PCC through the Independent Chair</w:t>
      </w:r>
      <w:r w:rsidRPr="001A6C05">
        <w:rPr>
          <w:rFonts w:asciiTheme="minorHAnsi" w:hAnsiTheme="minorHAnsi"/>
        </w:rPr>
        <w:t>.</w:t>
      </w:r>
    </w:p>
    <w:p w:rsidRPr="00334DA4" w:rsidR="00930770" w:rsidP="00930770" w:rsidRDefault="00930770" w14:paraId="6224AF33" w14:textId="77777777">
      <w:pPr>
        <w:autoSpaceDE w:val="0"/>
        <w:autoSpaceDN w:val="0"/>
        <w:adjustRightInd w:val="0"/>
        <w:jc w:val="both"/>
        <w:rPr>
          <w:rFonts w:cs="Arial"/>
          <w:b/>
          <w:color w:val="000000" w:themeColor="text1"/>
          <w:lang w:eastAsia="en-GB"/>
        </w:rPr>
      </w:pPr>
      <w:r w:rsidRPr="00334DA4">
        <w:rPr>
          <w:rFonts w:cs="Arial"/>
          <w:b/>
          <w:color w:val="000000" w:themeColor="text1"/>
          <w:lang w:eastAsia="en-GB"/>
        </w:rPr>
        <w:t>Person Specification</w:t>
      </w:r>
    </w:p>
    <w:p w:rsidRPr="00EA10CD" w:rsidR="00930770" w:rsidP="00930770" w:rsidRDefault="00930770" w14:paraId="34621C15" w14:textId="77777777">
      <w:pPr>
        <w:autoSpaceDE w:val="0"/>
        <w:autoSpaceDN w:val="0"/>
        <w:adjustRightInd w:val="0"/>
        <w:ind w:left="-180" w:firstLine="180"/>
        <w:jc w:val="both"/>
        <w:rPr>
          <w:rFonts w:cs="Arial"/>
          <w:b/>
          <w:color w:val="000000" w:themeColor="text1"/>
          <w:u w:val="single"/>
          <w:lang w:eastAsia="en-GB"/>
        </w:rPr>
      </w:pPr>
      <w:r w:rsidRPr="00EA10CD">
        <w:rPr>
          <w:rFonts w:cs="Arial"/>
          <w:color w:val="000000" w:themeColor="text1"/>
          <w:u w:val="single"/>
          <w:lang w:eastAsia="en-GB"/>
        </w:rPr>
        <w:t>General</w:t>
      </w:r>
    </w:p>
    <w:p w:rsidR="00930770" w:rsidP="00930770" w:rsidRDefault="00930770" w14:paraId="32DC2254" w14:textId="77777777">
      <w:pPr>
        <w:pStyle w:val="NoSpacing"/>
        <w:numPr>
          <w:ilvl w:val="0"/>
          <w:numId w:val="23"/>
        </w:numPr>
        <w:jc w:val="both"/>
      </w:pPr>
      <w:r>
        <w:t>K</w:t>
      </w:r>
      <w:r w:rsidRPr="00DE2132">
        <w:t xml:space="preserve">nowledge and experience in </w:t>
      </w:r>
      <w:r>
        <w:t>dealing with ethical issues and scrutiny roles.</w:t>
      </w:r>
    </w:p>
    <w:p w:rsidR="00930770" w:rsidP="00930770" w:rsidRDefault="00930770" w14:paraId="421DBC0B" w14:textId="77777777">
      <w:pPr>
        <w:pStyle w:val="NoSpacing"/>
        <w:numPr>
          <w:ilvl w:val="0"/>
          <w:numId w:val="23"/>
        </w:numPr>
        <w:jc w:val="both"/>
      </w:pPr>
      <w:r w:rsidRPr="00DE2132">
        <w:t xml:space="preserve">Experience of chairing </w:t>
      </w:r>
      <w:r>
        <w:t xml:space="preserve">high-level </w:t>
      </w:r>
      <w:r w:rsidRPr="00DE2132">
        <w:t>meetings</w:t>
      </w:r>
      <w:r>
        <w:t>.</w:t>
      </w:r>
    </w:p>
    <w:p w:rsidR="00930770" w:rsidP="00930770" w:rsidRDefault="00930770" w14:paraId="09C3CF6F" w14:textId="77777777">
      <w:pPr>
        <w:pStyle w:val="NoSpacing"/>
        <w:jc w:val="both"/>
      </w:pPr>
    </w:p>
    <w:p w:rsidRPr="00EA10CD" w:rsidR="00930770" w:rsidP="00930770" w:rsidRDefault="00930770" w14:paraId="37F99C35" w14:textId="77777777">
      <w:pPr>
        <w:pStyle w:val="NoSpacing"/>
        <w:jc w:val="both"/>
        <w:rPr>
          <w:u w:val="single"/>
        </w:rPr>
      </w:pPr>
      <w:r w:rsidRPr="00EA10CD">
        <w:rPr>
          <w:u w:val="single"/>
        </w:rPr>
        <w:t>Communication Skills</w:t>
      </w:r>
    </w:p>
    <w:p w:rsidR="00930770" w:rsidP="00930770" w:rsidRDefault="00930770" w14:paraId="7DEA70A5" w14:textId="77777777">
      <w:pPr>
        <w:pStyle w:val="NoSpacing"/>
        <w:jc w:val="both"/>
      </w:pPr>
    </w:p>
    <w:p w:rsidR="00930770" w:rsidP="00930770" w:rsidRDefault="00930770" w14:paraId="25F07084" w14:textId="77777777">
      <w:pPr>
        <w:pStyle w:val="NoSpacing"/>
        <w:numPr>
          <w:ilvl w:val="0"/>
          <w:numId w:val="23"/>
        </w:numPr>
        <w:jc w:val="both"/>
      </w:pPr>
      <w:r>
        <w:t>A</w:t>
      </w:r>
      <w:r w:rsidRPr="00DE2132">
        <w:t>bility to communicate effectively orally</w:t>
      </w:r>
      <w:r>
        <w:t>/</w:t>
      </w:r>
      <w:r w:rsidRPr="00DE2132">
        <w:t>in writing</w:t>
      </w:r>
      <w:r>
        <w:t xml:space="preserve"> and interpret complex </w:t>
      </w:r>
      <w:r w:rsidRPr="00DE2132">
        <w:t>information</w:t>
      </w:r>
      <w:r>
        <w:t>.</w:t>
      </w:r>
    </w:p>
    <w:p w:rsidR="00930770" w:rsidP="00930770" w:rsidRDefault="00930770" w14:paraId="14193420" w14:textId="77777777">
      <w:pPr>
        <w:pStyle w:val="NoSpacing"/>
        <w:numPr>
          <w:ilvl w:val="0"/>
          <w:numId w:val="23"/>
        </w:numPr>
        <w:jc w:val="both"/>
      </w:pPr>
      <w:r>
        <w:t>Ab</w:t>
      </w:r>
      <w:r w:rsidRPr="00DE2132">
        <w:t xml:space="preserve">ility to offer </w:t>
      </w:r>
      <w:r>
        <w:t xml:space="preserve">verbal and </w:t>
      </w:r>
      <w:r w:rsidRPr="00DE2132">
        <w:t>written feedback in a clear and concise way</w:t>
      </w:r>
      <w:r>
        <w:t>.</w:t>
      </w:r>
    </w:p>
    <w:p w:rsidRPr="00DE2132" w:rsidR="00930770" w:rsidP="00930770" w:rsidRDefault="00930770" w14:paraId="25F15DA2" w14:textId="77777777">
      <w:pPr>
        <w:pStyle w:val="NoSpacing"/>
        <w:numPr>
          <w:ilvl w:val="0"/>
          <w:numId w:val="23"/>
        </w:numPr>
        <w:jc w:val="both"/>
      </w:pPr>
      <w:r>
        <w:t>A</w:t>
      </w:r>
      <w:r w:rsidRPr="00DE2132">
        <w:t>bility to review and contribute to the development of formal reports for the Police and Crime Commissioner</w:t>
      </w:r>
    </w:p>
    <w:p w:rsidR="00930770" w:rsidP="00930770" w:rsidRDefault="00930770" w14:paraId="37A1D78F" w14:textId="77777777">
      <w:pPr>
        <w:pStyle w:val="NoSpacing"/>
        <w:jc w:val="both"/>
      </w:pPr>
    </w:p>
    <w:p w:rsidRPr="00DE2132" w:rsidR="00930770" w:rsidP="00930770" w:rsidRDefault="00930770" w14:paraId="56D75C45" w14:textId="77777777">
      <w:pPr>
        <w:pStyle w:val="NoSpacing"/>
        <w:jc w:val="both"/>
        <w:rPr>
          <w:u w:val="single"/>
        </w:rPr>
      </w:pPr>
      <w:r w:rsidRPr="00EA10CD">
        <w:rPr>
          <w:u w:val="single"/>
        </w:rPr>
        <w:t>Scrutiny Skills </w:t>
      </w:r>
    </w:p>
    <w:p w:rsidR="00930770" w:rsidP="00930770" w:rsidRDefault="00930770" w14:paraId="1EFB9C4F" w14:textId="77777777">
      <w:pPr>
        <w:pStyle w:val="NoSpacing"/>
        <w:jc w:val="both"/>
      </w:pPr>
    </w:p>
    <w:p w:rsidR="00930770" w:rsidP="00930770" w:rsidRDefault="00930770" w14:paraId="35A842FD" w14:textId="77777777">
      <w:pPr>
        <w:pStyle w:val="NoSpacing"/>
        <w:numPr>
          <w:ilvl w:val="0"/>
          <w:numId w:val="24"/>
        </w:numPr>
        <w:jc w:val="both"/>
      </w:pPr>
      <w:r>
        <w:t>A</w:t>
      </w:r>
      <w:r w:rsidRPr="00DE2132">
        <w:t>bility to question and challenge established practice where necessary</w:t>
      </w:r>
      <w:r>
        <w:t>.</w:t>
      </w:r>
    </w:p>
    <w:p w:rsidR="00930770" w:rsidP="00930770" w:rsidRDefault="00930770" w14:paraId="131EB7E8" w14:textId="77777777">
      <w:pPr>
        <w:pStyle w:val="NoSpacing"/>
        <w:numPr>
          <w:ilvl w:val="0"/>
          <w:numId w:val="24"/>
        </w:numPr>
        <w:jc w:val="both"/>
      </w:pPr>
      <w:r>
        <w:t>A</w:t>
      </w:r>
      <w:r w:rsidRPr="00DE2132">
        <w:t>bility to weigh up issues and make balanced, reasonable and proportionate judgements</w:t>
      </w:r>
      <w:r>
        <w:t>.</w:t>
      </w:r>
    </w:p>
    <w:p w:rsidR="00930770" w:rsidP="00930770" w:rsidRDefault="00930770" w14:paraId="1C820A83" w14:textId="77777777">
      <w:pPr>
        <w:pStyle w:val="NoSpacing"/>
        <w:jc w:val="both"/>
      </w:pPr>
    </w:p>
    <w:p w:rsidRPr="00DE2132" w:rsidR="00930770" w:rsidP="00930770" w:rsidRDefault="00930770" w14:paraId="43DA0527" w14:textId="77777777">
      <w:pPr>
        <w:pStyle w:val="NoSpacing"/>
        <w:jc w:val="both"/>
        <w:rPr>
          <w:u w:val="single"/>
        </w:rPr>
      </w:pPr>
      <w:r w:rsidRPr="00EA10CD">
        <w:rPr>
          <w:u w:val="single"/>
        </w:rPr>
        <w:t>Motivation </w:t>
      </w:r>
    </w:p>
    <w:p w:rsidR="00930770" w:rsidP="00930770" w:rsidRDefault="00930770" w14:paraId="1E048089" w14:textId="77777777">
      <w:pPr>
        <w:pStyle w:val="NoSpacing"/>
        <w:jc w:val="both"/>
      </w:pPr>
    </w:p>
    <w:p w:rsidR="00930770" w:rsidP="00930770" w:rsidRDefault="00930770" w14:paraId="2DC3D9AB" w14:textId="77777777">
      <w:pPr>
        <w:pStyle w:val="NoSpacing"/>
        <w:numPr>
          <w:ilvl w:val="0"/>
          <w:numId w:val="25"/>
        </w:numPr>
        <w:jc w:val="both"/>
      </w:pPr>
      <w:r>
        <w:t>E</w:t>
      </w:r>
      <w:r w:rsidRPr="00DE2132">
        <w:t>nthusiasm for improving policing</w:t>
      </w:r>
      <w:r>
        <w:t>.</w:t>
      </w:r>
    </w:p>
    <w:p w:rsidRPr="00DE2132" w:rsidR="00930770" w:rsidP="00930770" w:rsidRDefault="00930770" w14:paraId="4D823D0D" w14:textId="77777777">
      <w:pPr>
        <w:pStyle w:val="NoSpacing"/>
        <w:numPr>
          <w:ilvl w:val="0"/>
          <w:numId w:val="25"/>
        </w:numPr>
        <w:jc w:val="both"/>
      </w:pPr>
      <w:r>
        <w:t>Op</w:t>
      </w:r>
      <w:r w:rsidRPr="00DE2132">
        <w:t xml:space="preserve">enness to new ideas and </w:t>
      </w:r>
      <w:r>
        <w:t>organisational learning.</w:t>
      </w:r>
    </w:p>
    <w:p w:rsidR="00930770" w:rsidP="00930770" w:rsidRDefault="00930770" w14:paraId="186D03F3" w14:textId="77777777">
      <w:pPr>
        <w:pStyle w:val="NoSpacing"/>
        <w:jc w:val="both"/>
      </w:pPr>
    </w:p>
    <w:p w:rsidRPr="00DE2132" w:rsidR="00930770" w:rsidP="00930770" w:rsidRDefault="00930770" w14:paraId="293D4E28" w14:textId="77777777">
      <w:pPr>
        <w:pStyle w:val="NoSpacing"/>
        <w:jc w:val="both"/>
        <w:rPr>
          <w:u w:val="single"/>
        </w:rPr>
      </w:pPr>
      <w:r w:rsidRPr="00EA10CD">
        <w:rPr>
          <w:u w:val="single"/>
        </w:rPr>
        <w:lastRenderedPageBreak/>
        <w:t>Respect for people</w:t>
      </w:r>
    </w:p>
    <w:p w:rsidR="00930770" w:rsidP="00930770" w:rsidRDefault="00930770" w14:paraId="2FEC15F2" w14:textId="77777777">
      <w:pPr>
        <w:pStyle w:val="NoSpacing"/>
        <w:jc w:val="both"/>
      </w:pPr>
    </w:p>
    <w:p w:rsidR="00930770" w:rsidP="00930770" w:rsidRDefault="00930770" w14:paraId="0F12AE59" w14:textId="77777777">
      <w:pPr>
        <w:pStyle w:val="NoSpacing"/>
        <w:numPr>
          <w:ilvl w:val="0"/>
          <w:numId w:val="26"/>
        </w:numPr>
        <w:jc w:val="both"/>
      </w:pPr>
      <w:r>
        <w:t>C</w:t>
      </w:r>
      <w:r w:rsidRPr="00DE2132">
        <w:t>apacity to treat all people fairly and with respect</w:t>
      </w:r>
      <w:r>
        <w:t>.</w:t>
      </w:r>
    </w:p>
    <w:p w:rsidRPr="007E1F9E" w:rsidR="00930770" w:rsidP="00930770" w:rsidRDefault="00930770" w14:paraId="5AB7401B" w14:textId="77777777">
      <w:pPr>
        <w:pStyle w:val="Default"/>
        <w:numPr>
          <w:ilvl w:val="0"/>
          <w:numId w:val="26"/>
        </w:numPr>
        <w:jc w:val="both"/>
        <w:rPr>
          <w:rFonts w:cs="Arial" w:asciiTheme="minorHAnsi" w:hAnsiTheme="minorHAnsi"/>
          <w:color w:val="000000" w:themeColor="text1"/>
          <w:sz w:val="22"/>
          <w:szCs w:val="22"/>
        </w:rPr>
      </w:pPr>
      <w:r w:rsidRPr="00334DA4">
        <w:rPr>
          <w:rFonts w:cs="Arial" w:asciiTheme="minorHAnsi" w:hAnsiTheme="minorHAnsi"/>
          <w:color w:val="000000" w:themeColor="text1"/>
          <w:sz w:val="22"/>
          <w:szCs w:val="22"/>
        </w:rPr>
        <w:t>Commitment to equality and diversity and an understanding of the effects of discrimination</w:t>
      </w:r>
      <w:r>
        <w:rPr>
          <w:rFonts w:cs="Arial" w:asciiTheme="minorHAnsi" w:hAnsiTheme="minorHAnsi"/>
          <w:color w:val="000000" w:themeColor="text1"/>
          <w:sz w:val="22"/>
          <w:szCs w:val="22"/>
        </w:rPr>
        <w:t>.</w:t>
      </w:r>
    </w:p>
    <w:p w:rsidRPr="00DE2132" w:rsidR="00930770" w:rsidP="00930770" w:rsidRDefault="00930770" w14:paraId="4323395B" w14:textId="77777777">
      <w:pPr>
        <w:pStyle w:val="NoSpacing"/>
        <w:jc w:val="both"/>
      </w:pPr>
    </w:p>
    <w:p w:rsidRPr="00DE2132" w:rsidR="00930770" w:rsidP="00930770" w:rsidRDefault="00930770" w14:paraId="395C20F7" w14:textId="77777777">
      <w:pPr>
        <w:pStyle w:val="NoSpacing"/>
        <w:jc w:val="both"/>
        <w:rPr>
          <w:u w:val="single"/>
        </w:rPr>
      </w:pPr>
      <w:r w:rsidRPr="00EA10CD">
        <w:rPr>
          <w:u w:val="single"/>
        </w:rPr>
        <w:t>Working with people</w:t>
      </w:r>
    </w:p>
    <w:p w:rsidR="00930770" w:rsidP="00930770" w:rsidRDefault="00930770" w14:paraId="1E697375" w14:textId="77777777">
      <w:pPr>
        <w:pStyle w:val="NoSpacing"/>
        <w:jc w:val="both"/>
      </w:pPr>
    </w:p>
    <w:p w:rsidRPr="00DE2132" w:rsidR="00930770" w:rsidP="00930770" w:rsidRDefault="00930770" w14:paraId="4E7F0D2B" w14:textId="77777777">
      <w:pPr>
        <w:pStyle w:val="NoSpacing"/>
        <w:numPr>
          <w:ilvl w:val="0"/>
          <w:numId w:val="27"/>
        </w:numPr>
        <w:jc w:val="both"/>
      </w:pPr>
      <w:r>
        <w:t>A</w:t>
      </w:r>
      <w:r w:rsidRPr="00DE2132">
        <w:t>bility to work as part of a team</w:t>
      </w:r>
      <w:r>
        <w:t>.</w:t>
      </w:r>
    </w:p>
    <w:p w:rsidRPr="007E1F9E" w:rsidR="00930770" w:rsidP="00930770" w:rsidRDefault="00930770" w14:paraId="7B291744" w14:textId="77777777">
      <w:pPr>
        <w:pStyle w:val="NoSpacing"/>
        <w:numPr>
          <w:ilvl w:val="0"/>
          <w:numId w:val="27"/>
        </w:numPr>
        <w:autoSpaceDE w:val="0"/>
        <w:autoSpaceDN w:val="0"/>
        <w:adjustRightInd w:val="0"/>
        <w:jc w:val="both"/>
        <w:rPr>
          <w:rFonts w:cs="Arial"/>
          <w:color w:val="000000" w:themeColor="text1"/>
          <w:lang w:eastAsia="en-GB"/>
        </w:rPr>
      </w:pPr>
      <w:r>
        <w:t>A</w:t>
      </w:r>
      <w:r w:rsidRPr="00DE2132">
        <w:t>bility to establish and maintain good working relationships with a</w:t>
      </w:r>
      <w:r>
        <w:t xml:space="preserve"> wide range of people including </w:t>
      </w:r>
      <w:r w:rsidRPr="00DE2132">
        <w:t xml:space="preserve">the </w:t>
      </w:r>
      <w:r>
        <w:t xml:space="preserve">PCC, </w:t>
      </w:r>
      <w:r w:rsidRPr="00DE2132">
        <w:t xml:space="preserve">OPCC, </w:t>
      </w:r>
      <w:r>
        <w:t xml:space="preserve">Humberside Police, Scrutiny Volunteers from the OPCC Scrutiny Groups and </w:t>
      </w:r>
      <w:r w:rsidRPr="00DE2132">
        <w:t>partner agencies</w:t>
      </w:r>
      <w:r>
        <w:t>.</w:t>
      </w:r>
    </w:p>
    <w:p w:rsidR="00930770" w:rsidP="00930770" w:rsidRDefault="00930770" w14:paraId="726E7413" w14:textId="77777777">
      <w:pPr>
        <w:autoSpaceDE w:val="0"/>
        <w:autoSpaceDN w:val="0"/>
        <w:adjustRightInd w:val="0"/>
        <w:spacing w:after="0" w:line="240" w:lineRule="auto"/>
        <w:jc w:val="both"/>
        <w:rPr>
          <w:rFonts w:cs="Arial"/>
          <w:color w:val="000000" w:themeColor="text1"/>
          <w:lang w:eastAsia="en-GB"/>
        </w:rPr>
      </w:pPr>
    </w:p>
    <w:tbl>
      <w:tblPr>
        <w:tblW w:w="0" w:type="auto"/>
        <w:tblInd w:w="-72" w:type="dxa"/>
        <w:tblLook w:val="00A0" w:firstRow="1" w:lastRow="0" w:firstColumn="1" w:lastColumn="0" w:noHBand="0" w:noVBand="0"/>
      </w:tblPr>
      <w:tblGrid>
        <w:gridCol w:w="1297"/>
        <w:gridCol w:w="7629"/>
      </w:tblGrid>
      <w:tr w:rsidRPr="00334DA4" w:rsidR="00930770" w:rsidTr="00E764A8" w14:paraId="7558E069" w14:textId="77777777">
        <w:tc>
          <w:tcPr>
            <w:tcW w:w="1297" w:type="dxa"/>
            <w:shd w:val="clear" w:color="auto" w:fill="auto"/>
          </w:tcPr>
          <w:p w:rsidRPr="00334DA4" w:rsidR="00930770" w:rsidP="00E764A8" w:rsidRDefault="00930770" w14:paraId="1267FE28" w14:textId="77777777">
            <w:pPr>
              <w:autoSpaceDE w:val="0"/>
              <w:autoSpaceDN w:val="0"/>
              <w:adjustRightInd w:val="0"/>
              <w:jc w:val="both"/>
              <w:rPr>
                <w:rFonts w:cs="Arial"/>
                <w:b/>
                <w:color w:val="000000" w:themeColor="text1"/>
                <w:lang w:eastAsia="en-GB"/>
              </w:rPr>
            </w:pPr>
            <w:r>
              <w:rPr>
                <w:rFonts w:cs="Arial"/>
                <w:b/>
                <w:color w:val="000000" w:themeColor="text1"/>
                <w:lang w:eastAsia="en-GB"/>
              </w:rPr>
              <w:t>Hours</w:t>
            </w:r>
            <w:r w:rsidRPr="00334DA4">
              <w:rPr>
                <w:rFonts w:cs="Arial"/>
                <w:b/>
                <w:color w:val="000000" w:themeColor="text1"/>
                <w:lang w:eastAsia="en-GB"/>
              </w:rPr>
              <w:t xml:space="preserve"> </w:t>
            </w:r>
          </w:p>
        </w:tc>
        <w:tc>
          <w:tcPr>
            <w:tcW w:w="7629" w:type="dxa"/>
            <w:shd w:val="clear" w:color="auto" w:fill="auto"/>
          </w:tcPr>
          <w:p w:rsidRPr="00334DA4" w:rsidR="00930770" w:rsidP="00E764A8" w:rsidRDefault="00930770" w14:paraId="3A8E04BF" w14:textId="2074B9B1">
            <w:pPr>
              <w:autoSpaceDE w:val="0"/>
              <w:autoSpaceDN w:val="0"/>
              <w:adjustRightInd w:val="0"/>
              <w:spacing w:after="100"/>
              <w:jc w:val="both"/>
              <w:rPr>
                <w:rFonts w:cs="Arial"/>
                <w:color w:val="000000" w:themeColor="text1"/>
                <w:lang w:eastAsia="en-GB"/>
              </w:rPr>
            </w:pPr>
            <w:r>
              <w:rPr>
                <w:rFonts w:cs="Arial"/>
                <w:color w:val="000000" w:themeColor="text1"/>
                <w:lang w:eastAsia="en-GB"/>
              </w:rPr>
              <w:t>Board</w:t>
            </w:r>
            <w:r w:rsidRPr="00334DA4">
              <w:rPr>
                <w:rFonts w:cs="Arial"/>
                <w:color w:val="000000" w:themeColor="text1"/>
                <w:lang w:eastAsia="en-GB"/>
              </w:rPr>
              <w:t xml:space="preserve"> meetings shall be held </w:t>
            </w:r>
            <w:r>
              <w:rPr>
                <w:rFonts w:cs="Arial"/>
                <w:color w:val="000000" w:themeColor="text1"/>
                <w:lang w:eastAsia="en-GB"/>
              </w:rPr>
              <w:t xml:space="preserve">at least </w:t>
            </w:r>
            <w:r w:rsidRPr="00334DA4">
              <w:rPr>
                <w:rFonts w:cs="Arial"/>
                <w:color w:val="000000" w:themeColor="text1"/>
                <w:lang w:eastAsia="en-GB"/>
              </w:rPr>
              <w:t xml:space="preserve">every three months, </w:t>
            </w:r>
            <w:r>
              <w:rPr>
                <w:rFonts w:cs="Arial"/>
                <w:color w:val="000000" w:themeColor="text1"/>
                <w:lang w:eastAsia="en-GB"/>
              </w:rPr>
              <w:t xml:space="preserve">usually </w:t>
            </w:r>
            <w:r w:rsidRPr="00334DA4">
              <w:rPr>
                <w:rFonts w:cs="Arial"/>
                <w:color w:val="000000" w:themeColor="text1"/>
                <w:lang w:eastAsia="en-GB"/>
              </w:rPr>
              <w:t>during office hours (</w:t>
            </w:r>
            <w:r>
              <w:rPr>
                <w:rFonts w:cs="Arial"/>
                <w:color w:val="000000" w:themeColor="text1"/>
                <w:lang w:eastAsia="en-GB"/>
              </w:rPr>
              <w:t>9am to 5pm)</w:t>
            </w:r>
            <w:r w:rsidR="00FE5A28">
              <w:rPr>
                <w:rFonts w:cs="Arial"/>
                <w:color w:val="000000" w:themeColor="text1"/>
                <w:lang w:eastAsia="en-GB"/>
              </w:rPr>
              <w:t xml:space="preserve"> and lasting 2-3 hours</w:t>
            </w:r>
            <w:r>
              <w:rPr>
                <w:rFonts w:cs="Arial"/>
                <w:color w:val="000000" w:themeColor="text1"/>
                <w:lang w:eastAsia="en-GB"/>
              </w:rPr>
              <w:t>. I</w:t>
            </w:r>
            <w:r w:rsidRPr="00334DA4">
              <w:rPr>
                <w:rFonts w:cs="Arial"/>
                <w:color w:val="000000" w:themeColor="text1"/>
                <w:lang w:eastAsia="en-GB"/>
              </w:rPr>
              <w:t xml:space="preserve">nduction session shall be held upon recruitment and additional training when required. </w:t>
            </w:r>
            <w:r>
              <w:rPr>
                <w:rFonts w:cs="Arial"/>
                <w:color w:val="000000" w:themeColor="text1"/>
                <w:lang w:eastAsia="en-GB"/>
              </w:rPr>
              <w:t xml:space="preserve"> </w:t>
            </w:r>
            <w:r w:rsidRPr="00334DA4">
              <w:rPr>
                <w:rFonts w:cs="Arial"/>
                <w:color w:val="000000" w:themeColor="text1"/>
                <w:lang w:eastAsia="en-GB"/>
              </w:rPr>
              <w:t>Optional ad hoc meetings ma</w:t>
            </w:r>
            <w:r>
              <w:rPr>
                <w:rFonts w:cs="Arial"/>
                <w:color w:val="000000" w:themeColor="text1"/>
                <w:lang w:eastAsia="en-GB"/>
              </w:rPr>
              <w:t>y be held throughout the year.</w:t>
            </w:r>
            <w:r w:rsidR="00FE5A28">
              <w:rPr>
                <w:rFonts w:cs="Arial"/>
                <w:color w:val="000000" w:themeColor="text1"/>
                <w:lang w:eastAsia="en-GB"/>
              </w:rPr>
              <w:t xml:space="preserve">  Regular informal meetings will be held with the PCC as required.</w:t>
            </w:r>
          </w:p>
        </w:tc>
      </w:tr>
      <w:tr w:rsidRPr="00334DA4" w:rsidR="00930770" w:rsidTr="00E764A8" w14:paraId="25167B02" w14:textId="77777777">
        <w:tc>
          <w:tcPr>
            <w:tcW w:w="1297" w:type="dxa"/>
            <w:shd w:val="clear" w:color="auto" w:fill="auto"/>
          </w:tcPr>
          <w:p w:rsidRPr="00334DA4" w:rsidR="00930770" w:rsidP="00E764A8" w:rsidRDefault="00930770" w14:paraId="6DA611DB" w14:textId="77777777">
            <w:pPr>
              <w:autoSpaceDE w:val="0"/>
              <w:autoSpaceDN w:val="0"/>
              <w:adjustRightInd w:val="0"/>
              <w:jc w:val="both"/>
              <w:rPr>
                <w:rFonts w:cs="Arial"/>
                <w:b/>
                <w:color w:val="000000" w:themeColor="text1"/>
                <w:lang w:eastAsia="en-GB"/>
              </w:rPr>
            </w:pPr>
            <w:r>
              <w:rPr>
                <w:rFonts w:cs="Arial"/>
                <w:b/>
                <w:color w:val="000000" w:themeColor="text1"/>
                <w:lang w:eastAsia="en-GB"/>
              </w:rPr>
              <w:t>Tenure</w:t>
            </w:r>
          </w:p>
        </w:tc>
        <w:tc>
          <w:tcPr>
            <w:tcW w:w="7629" w:type="dxa"/>
            <w:shd w:val="clear" w:color="auto" w:fill="auto"/>
          </w:tcPr>
          <w:p w:rsidRPr="00334DA4" w:rsidR="00930770" w:rsidP="00E764A8" w:rsidRDefault="00930770" w14:paraId="1707E630" w14:textId="08847BA0">
            <w:pPr>
              <w:autoSpaceDE w:val="0"/>
              <w:autoSpaceDN w:val="0"/>
              <w:adjustRightInd w:val="0"/>
              <w:spacing w:after="100"/>
              <w:jc w:val="both"/>
              <w:rPr>
                <w:rFonts w:cs="Arial"/>
                <w:color w:val="000000" w:themeColor="text1"/>
                <w:lang w:eastAsia="en-GB"/>
              </w:rPr>
            </w:pPr>
            <w:r>
              <w:rPr>
                <w:rFonts w:cs="Arial"/>
                <w:color w:val="000000" w:themeColor="text1"/>
              </w:rPr>
              <w:t xml:space="preserve">The Chair </w:t>
            </w:r>
            <w:r w:rsidRPr="00334DA4">
              <w:rPr>
                <w:rFonts w:cs="Arial"/>
                <w:color w:val="000000" w:themeColor="text1"/>
              </w:rPr>
              <w:t xml:space="preserve">will be </w:t>
            </w:r>
            <w:r>
              <w:rPr>
                <w:rFonts w:cs="Arial"/>
                <w:color w:val="000000" w:themeColor="text1"/>
              </w:rPr>
              <w:t xml:space="preserve">expected to commit </w:t>
            </w:r>
            <w:r w:rsidRPr="00334DA4">
              <w:rPr>
                <w:rFonts w:cs="Arial"/>
                <w:color w:val="000000" w:themeColor="text1"/>
              </w:rPr>
              <w:t xml:space="preserve">for a period of two years </w:t>
            </w:r>
            <w:r w:rsidR="00FE5A28">
              <w:rPr>
                <w:rFonts w:cs="Arial"/>
                <w:color w:val="000000" w:themeColor="text1"/>
              </w:rPr>
              <w:t xml:space="preserve">and </w:t>
            </w:r>
            <w:r w:rsidRPr="00334DA4">
              <w:rPr>
                <w:rFonts w:cs="Arial"/>
                <w:color w:val="000000" w:themeColor="text1"/>
              </w:rPr>
              <w:t>subje</w:t>
            </w:r>
            <w:r>
              <w:rPr>
                <w:rFonts w:cs="Arial"/>
                <w:color w:val="000000" w:themeColor="text1"/>
              </w:rPr>
              <w:t>ct to a review after 12 months.</w:t>
            </w:r>
          </w:p>
        </w:tc>
      </w:tr>
      <w:tr w:rsidRPr="00334DA4" w:rsidR="00930770" w:rsidTr="00E764A8" w14:paraId="3FB86989" w14:textId="77777777">
        <w:tc>
          <w:tcPr>
            <w:tcW w:w="1297" w:type="dxa"/>
            <w:shd w:val="clear" w:color="auto" w:fill="auto"/>
          </w:tcPr>
          <w:p w:rsidRPr="00334DA4" w:rsidR="00930770" w:rsidP="00E764A8" w:rsidRDefault="00930770" w14:paraId="6A79BEB6" w14:textId="77777777">
            <w:pPr>
              <w:autoSpaceDE w:val="0"/>
              <w:autoSpaceDN w:val="0"/>
              <w:adjustRightInd w:val="0"/>
              <w:jc w:val="both"/>
              <w:rPr>
                <w:rFonts w:cs="Arial"/>
                <w:b/>
                <w:color w:val="000000" w:themeColor="text1"/>
                <w:lang w:eastAsia="en-GB"/>
              </w:rPr>
            </w:pPr>
            <w:r>
              <w:rPr>
                <w:rFonts w:cs="Arial"/>
                <w:b/>
                <w:color w:val="000000" w:themeColor="text1"/>
                <w:lang w:eastAsia="en-GB"/>
              </w:rPr>
              <w:t>Payment</w:t>
            </w:r>
          </w:p>
        </w:tc>
        <w:tc>
          <w:tcPr>
            <w:tcW w:w="7629" w:type="dxa"/>
            <w:shd w:val="clear" w:color="auto" w:fill="auto"/>
          </w:tcPr>
          <w:p w:rsidRPr="0010487E" w:rsidR="00930770" w:rsidP="00E764A8" w:rsidRDefault="00930770" w14:paraId="5B9634CA" w14:textId="77777777">
            <w:pPr>
              <w:autoSpaceDE w:val="0"/>
              <w:autoSpaceDN w:val="0"/>
              <w:adjustRightInd w:val="0"/>
              <w:spacing w:after="100"/>
              <w:jc w:val="both"/>
              <w:rPr>
                <w:rFonts w:cs="Arial"/>
                <w:color w:val="000000" w:themeColor="text1"/>
                <w:lang w:eastAsia="en-GB"/>
              </w:rPr>
            </w:pPr>
            <w:r w:rsidRPr="0010487E">
              <w:rPr>
                <w:rFonts w:cs="Arial"/>
                <w:color w:val="000000" w:themeColor="text1"/>
                <w:lang w:eastAsia="en-GB"/>
              </w:rPr>
              <w:t>Chair of the Independent Ethics and Scrutiny Board:</w:t>
            </w:r>
          </w:p>
          <w:p w:rsidR="00930770" w:rsidP="00E764A8" w:rsidRDefault="00930770" w14:paraId="2C742012" w14:textId="77777777">
            <w:pPr>
              <w:autoSpaceDE w:val="0"/>
              <w:autoSpaceDN w:val="0"/>
              <w:adjustRightInd w:val="0"/>
              <w:spacing w:after="100"/>
              <w:jc w:val="both"/>
              <w:rPr>
                <w:rFonts w:cs="Arial"/>
                <w:color w:val="000000" w:themeColor="text1"/>
                <w:lang w:eastAsia="en-GB"/>
              </w:rPr>
            </w:pPr>
            <w:r w:rsidRPr="0010487E">
              <w:rPr>
                <w:rFonts w:cs="Arial"/>
                <w:color w:val="000000" w:themeColor="text1"/>
                <w:lang w:eastAsia="en-GB"/>
              </w:rPr>
              <w:t>£</w:t>
            </w:r>
            <w:r>
              <w:rPr>
                <w:rFonts w:cs="Arial"/>
                <w:color w:val="000000" w:themeColor="text1"/>
                <w:lang w:eastAsia="en-GB"/>
              </w:rPr>
              <w:t>3,600</w:t>
            </w:r>
            <w:r w:rsidRPr="0010487E">
              <w:rPr>
                <w:rFonts w:cs="Arial"/>
                <w:color w:val="000000" w:themeColor="text1"/>
                <w:lang w:eastAsia="en-GB"/>
              </w:rPr>
              <w:t xml:space="preserve"> per </w:t>
            </w:r>
            <w:r>
              <w:rPr>
                <w:rFonts w:cs="Arial"/>
                <w:color w:val="000000" w:themeColor="text1"/>
                <w:lang w:eastAsia="en-GB"/>
              </w:rPr>
              <w:t>annum.</w:t>
            </w:r>
          </w:p>
          <w:p w:rsidRPr="0010487E" w:rsidR="00930770" w:rsidP="00E764A8" w:rsidRDefault="00930770" w14:paraId="7DFF2196" w14:textId="77777777">
            <w:pPr>
              <w:autoSpaceDE w:val="0"/>
              <w:autoSpaceDN w:val="0"/>
              <w:adjustRightInd w:val="0"/>
              <w:spacing w:after="100"/>
              <w:jc w:val="both"/>
              <w:rPr>
                <w:rFonts w:cs="Arial"/>
                <w:color w:val="000000" w:themeColor="text1"/>
                <w:lang w:eastAsia="en-GB"/>
              </w:rPr>
            </w:pPr>
            <w:r w:rsidRPr="0010487E">
              <w:rPr>
                <w:rFonts w:cs="Arial"/>
                <w:color w:val="000000" w:themeColor="text1"/>
                <w:lang w:eastAsia="en-GB"/>
              </w:rPr>
              <w:t>Reasonable travel expenses will be paid and refreshments will be provided at meetings.</w:t>
            </w:r>
          </w:p>
        </w:tc>
      </w:tr>
      <w:tr w:rsidRPr="00334DA4" w:rsidR="00930770" w:rsidTr="00E764A8" w14:paraId="1F363F8A" w14:textId="77777777">
        <w:tc>
          <w:tcPr>
            <w:tcW w:w="1297" w:type="dxa"/>
            <w:shd w:val="clear" w:color="auto" w:fill="auto"/>
          </w:tcPr>
          <w:p w:rsidRPr="00334DA4" w:rsidR="00930770" w:rsidP="00E764A8" w:rsidRDefault="00930770" w14:paraId="20B571EE" w14:textId="77777777">
            <w:pPr>
              <w:autoSpaceDE w:val="0"/>
              <w:autoSpaceDN w:val="0"/>
              <w:adjustRightInd w:val="0"/>
              <w:jc w:val="both"/>
              <w:rPr>
                <w:rFonts w:cs="Arial"/>
                <w:b/>
                <w:color w:val="000000" w:themeColor="text1"/>
                <w:lang w:eastAsia="en-GB"/>
              </w:rPr>
            </w:pPr>
            <w:r>
              <w:rPr>
                <w:rFonts w:cs="Arial"/>
                <w:b/>
                <w:color w:val="000000" w:themeColor="text1"/>
                <w:lang w:eastAsia="en-GB"/>
              </w:rPr>
              <w:t>Location</w:t>
            </w:r>
          </w:p>
        </w:tc>
        <w:tc>
          <w:tcPr>
            <w:tcW w:w="7629" w:type="dxa"/>
            <w:shd w:val="clear" w:color="auto" w:fill="auto"/>
          </w:tcPr>
          <w:p w:rsidRPr="00334DA4" w:rsidR="00930770" w:rsidP="00E764A8" w:rsidRDefault="00930770" w14:paraId="6BE08409" w14:textId="77777777">
            <w:pPr>
              <w:autoSpaceDE w:val="0"/>
              <w:autoSpaceDN w:val="0"/>
              <w:adjustRightInd w:val="0"/>
              <w:spacing w:after="100"/>
              <w:jc w:val="both"/>
              <w:rPr>
                <w:rFonts w:cs="Arial"/>
                <w:color w:val="000000" w:themeColor="text1"/>
                <w:lang w:eastAsia="en-GB"/>
              </w:rPr>
            </w:pPr>
            <w:r>
              <w:rPr>
                <w:rFonts w:cs="Arial"/>
                <w:color w:val="000000" w:themeColor="text1"/>
                <w:lang w:eastAsia="en-GB"/>
              </w:rPr>
              <w:t>Board</w:t>
            </w:r>
            <w:r w:rsidRPr="00334DA4">
              <w:rPr>
                <w:rFonts w:cs="Arial"/>
                <w:color w:val="000000" w:themeColor="text1"/>
                <w:lang w:eastAsia="en-GB"/>
              </w:rPr>
              <w:t xml:space="preserve"> meetings are held at </w:t>
            </w:r>
            <w:r>
              <w:rPr>
                <w:rFonts w:cs="Arial"/>
                <w:color w:val="000000" w:themeColor="text1"/>
                <w:lang w:eastAsia="en-GB"/>
              </w:rPr>
              <w:t>a location within the Humberside Police area or may be held online depending on circumstances.</w:t>
            </w:r>
          </w:p>
        </w:tc>
      </w:tr>
    </w:tbl>
    <w:p w:rsidRPr="00334DA4" w:rsidR="00930770" w:rsidP="00930770" w:rsidRDefault="00930770" w14:paraId="7F3044C1" w14:textId="77777777">
      <w:pPr>
        <w:autoSpaceDE w:val="0"/>
        <w:autoSpaceDN w:val="0"/>
        <w:adjustRightInd w:val="0"/>
        <w:jc w:val="both"/>
        <w:rPr>
          <w:rFonts w:cs="Arial"/>
          <w:b/>
          <w:color w:val="000000" w:themeColor="text1"/>
          <w:lang w:eastAsia="en-GB"/>
        </w:rPr>
      </w:pPr>
      <w:r>
        <w:rPr>
          <w:rFonts w:cs="Arial"/>
          <w:b/>
          <w:color w:val="000000" w:themeColor="text1"/>
          <w:lang w:eastAsia="en-GB"/>
        </w:rPr>
        <w:t>Eligibility Criteria</w:t>
      </w:r>
    </w:p>
    <w:p w:rsidRPr="00C50095" w:rsidR="00930770" w:rsidP="00930770" w:rsidRDefault="00930770" w14:paraId="79CAA615" w14:textId="77777777">
      <w:pPr>
        <w:pStyle w:val="NoSpacing"/>
        <w:numPr>
          <w:ilvl w:val="0"/>
          <w:numId w:val="9"/>
        </w:numPr>
        <w:jc w:val="both"/>
        <w:rPr>
          <w:rStyle w:val="Strong"/>
          <w:rFonts w:cs="Arial"/>
          <w:b w:val="0"/>
          <w:bCs w:val="0"/>
        </w:rPr>
      </w:pPr>
      <w:r w:rsidRPr="00C50095">
        <w:rPr>
          <w:rStyle w:val="Strong"/>
          <w:rFonts w:cs="Arial"/>
          <w:b w:val="0"/>
          <w:bCs w:val="0"/>
        </w:rPr>
        <w:t xml:space="preserve">You </w:t>
      </w:r>
      <w:r w:rsidRPr="00C50095">
        <w:rPr>
          <w:rStyle w:val="Strong"/>
          <w:rFonts w:cs="Arial"/>
          <w:b w:val="0"/>
          <w:bCs w:val="0"/>
          <w:u w:val="single"/>
        </w:rPr>
        <w:t>must</w:t>
      </w:r>
      <w:r w:rsidRPr="00C50095">
        <w:rPr>
          <w:rStyle w:val="Strong"/>
          <w:rFonts w:cs="Arial"/>
          <w:b w:val="0"/>
          <w:bCs w:val="0"/>
        </w:rPr>
        <w:t xml:space="preserve"> be 18 years or over and reside in the Humberside Police area.</w:t>
      </w:r>
    </w:p>
    <w:p w:rsidRPr="00C50095" w:rsidR="00930770" w:rsidP="00930770" w:rsidRDefault="00930770" w14:paraId="6E526B23" w14:textId="77777777">
      <w:pPr>
        <w:pStyle w:val="NoSpacing"/>
        <w:numPr>
          <w:ilvl w:val="0"/>
          <w:numId w:val="9"/>
        </w:numPr>
        <w:jc w:val="both"/>
        <w:rPr>
          <w:rStyle w:val="Strong"/>
          <w:b w:val="0"/>
        </w:rPr>
      </w:pPr>
      <w:r w:rsidRPr="00C50095">
        <w:rPr>
          <w:rStyle w:val="Strong"/>
          <w:b w:val="0"/>
        </w:rPr>
        <w:t xml:space="preserve">You </w:t>
      </w:r>
      <w:r w:rsidRPr="00C50095">
        <w:rPr>
          <w:rStyle w:val="Strong"/>
          <w:b w:val="0"/>
          <w:u w:val="single"/>
        </w:rPr>
        <w:t>must</w:t>
      </w:r>
      <w:r w:rsidRPr="00C50095">
        <w:rPr>
          <w:rStyle w:val="Strong"/>
          <w:b w:val="0"/>
        </w:rPr>
        <w:t xml:space="preserve"> be willing to undertake security vetting to an appropriate level and must disclose in your application form whether you have ever been convicted of any offences punishable with imprisonment within the last five years, or have any criminal convictions.  This information is a requirement in all applications but may not necessarily affect your application.</w:t>
      </w:r>
    </w:p>
    <w:p w:rsidRPr="00C50095" w:rsidR="00930770" w:rsidP="00930770" w:rsidRDefault="00930770" w14:paraId="6AE51320" w14:textId="26601704">
      <w:pPr>
        <w:pStyle w:val="NoSpacing"/>
        <w:numPr>
          <w:ilvl w:val="0"/>
          <w:numId w:val="9"/>
        </w:numPr>
        <w:jc w:val="both"/>
        <w:rPr>
          <w:rStyle w:val="Strong"/>
          <w:b w:val="0"/>
        </w:rPr>
      </w:pPr>
      <w:r w:rsidRPr="00C50095">
        <w:rPr>
          <w:rStyle w:val="Strong"/>
          <w:b w:val="0"/>
        </w:rPr>
        <w:t xml:space="preserve">You </w:t>
      </w:r>
      <w:r w:rsidRPr="00C50095">
        <w:rPr>
          <w:rStyle w:val="Strong"/>
          <w:b w:val="0"/>
          <w:u w:val="single"/>
        </w:rPr>
        <w:t>must</w:t>
      </w:r>
      <w:r w:rsidRPr="00C50095">
        <w:rPr>
          <w:rStyle w:val="Strong"/>
          <w:b w:val="0"/>
        </w:rPr>
        <w:t xml:space="preserve"> be willing to serve for a </w:t>
      </w:r>
      <w:r w:rsidR="00FE5A28">
        <w:rPr>
          <w:rStyle w:val="Strong"/>
          <w:b w:val="0"/>
        </w:rPr>
        <w:t>period</w:t>
      </w:r>
      <w:r w:rsidRPr="00C50095">
        <w:rPr>
          <w:rStyle w:val="Strong"/>
          <w:b w:val="0"/>
        </w:rPr>
        <w:t xml:space="preserve"> of two years.</w:t>
      </w:r>
    </w:p>
    <w:p w:rsidRPr="00A55673" w:rsidR="00930770" w:rsidP="00930770" w:rsidRDefault="00930770" w14:paraId="711BA4BD" w14:textId="279F9A42">
      <w:pPr>
        <w:pStyle w:val="NoSpacing"/>
        <w:numPr>
          <w:ilvl w:val="0"/>
          <w:numId w:val="9"/>
        </w:numPr>
        <w:autoSpaceDE w:val="0"/>
        <w:autoSpaceDN w:val="0"/>
        <w:adjustRightInd w:val="0"/>
        <w:jc w:val="both"/>
        <w:rPr>
          <w:rStyle w:val="Strong"/>
          <w:rFonts w:cs="Arial"/>
          <w:b w:val="0"/>
          <w:bCs w:val="0"/>
          <w:color w:val="000000" w:themeColor="text1"/>
          <w:lang w:eastAsia="en-GB"/>
        </w:rPr>
      </w:pPr>
      <w:r w:rsidRPr="00A55673">
        <w:rPr>
          <w:rStyle w:val="Strong"/>
          <w:b w:val="0"/>
        </w:rPr>
        <w:t xml:space="preserve">You </w:t>
      </w:r>
      <w:r w:rsidRPr="00A55673">
        <w:rPr>
          <w:rStyle w:val="Strong"/>
          <w:b w:val="0"/>
          <w:u w:val="single"/>
        </w:rPr>
        <w:t>must</w:t>
      </w:r>
      <w:r w:rsidRPr="00A55673">
        <w:rPr>
          <w:rStyle w:val="Strong"/>
          <w:b w:val="0"/>
        </w:rPr>
        <w:t xml:space="preserve"> be willing to attend regular meetings throughout each year (usually between 4-</w:t>
      </w:r>
      <w:r w:rsidR="00FE5A28">
        <w:rPr>
          <w:rStyle w:val="Strong"/>
          <w:b w:val="0"/>
        </w:rPr>
        <w:t>5</w:t>
      </w:r>
      <w:r w:rsidRPr="00A55673">
        <w:rPr>
          <w:rStyle w:val="Strong"/>
          <w:b w:val="0"/>
        </w:rPr>
        <w:t xml:space="preserve"> meetings) as well as regular meetings with the Police and Crime Commissioner (PCC), be willing</w:t>
      </w:r>
      <w:r w:rsidRPr="00A55673">
        <w:rPr>
          <w:rStyle w:val="Strong"/>
          <w:rFonts w:cs="Arial"/>
          <w:b w:val="0"/>
          <w:bCs w:val="0"/>
        </w:rPr>
        <w:t xml:space="preserve"> to undertake induction and other training as required, be involved in the creation of agendas, read information ahead of meetings and be prepared to challenge and make decisions as required.</w:t>
      </w:r>
    </w:p>
    <w:p w:rsidRPr="00A55673" w:rsidR="00930770" w:rsidP="00930770" w:rsidRDefault="00930770" w14:paraId="4C8BD913" w14:textId="77777777">
      <w:pPr>
        <w:pStyle w:val="ListParagraph"/>
        <w:numPr>
          <w:ilvl w:val="0"/>
          <w:numId w:val="20"/>
        </w:numPr>
        <w:autoSpaceDE w:val="0"/>
        <w:autoSpaceDN w:val="0"/>
        <w:adjustRightInd w:val="0"/>
        <w:spacing w:after="160" w:line="259" w:lineRule="auto"/>
        <w:jc w:val="both"/>
        <w:rPr>
          <w:rStyle w:val="Strong"/>
          <w:rFonts w:cs="Arial" w:asciiTheme="minorHAnsi" w:hAnsiTheme="minorHAnsi"/>
          <w:b w:val="0"/>
          <w:bCs w:val="0"/>
          <w:color w:val="000000" w:themeColor="text1"/>
          <w:szCs w:val="22"/>
          <w:lang w:eastAsia="en-GB"/>
        </w:rPr>
      </w:pPr>
      <w:r w:rsidRPr="00A55673">
        <w:rPr>
          <w:rStyle w:val="Strong"/>
          <w:rFonts w:asciiTheme="minorHAnsi" w:hAnsiTheme="minorHAnsi" w:cstheme="minorBidi"/>
          <w:b w:val="0"/>
          <w:szCs w:val="22"/>
        </w:rPr>
        <w:t xml:space="preserve">You must </w:t>
      </w:r>
      <w:r w:rsidRPr="00A55673">
        <w:rPr>
          <w:rStyle w:val="Strong"/>
          <w:rFonts w:asciiTheme="minorHAnsi" w:hAnsiTheme="minorHAnsi" w:cstheme="minorBidi"/>
          <w:b w:val="0"/>
          <w:szCs w:val="22"/>
          <w:u w:val="single"/>
        </w:rPr>
        <w:t>not</w:t>
      </w:r>
      <w:r w:rsidRPr="00A55673">
        <w:rPr>
          <w:rStyle w:val="Strong"/>
          <w:rFonts w:asciiTheme="minorHAnsi" w:hAnsiTheme="minorHAnsi" w:cstheme="minorBidi"/>
          <w:b w:val="0"/>
          <w:szCs w:val="22"/>
        </w:rPr>
        <w:t xml:space="preserve"> be a current member of the Force/Local Independent Advisory Groups (IAG), a serving Councillor within the Humberside Police area, a current police officer/member of police staff, or a member of the Office of the Police and Crime Commissioner. </w:t>
      </w:r>
      <w:r>
        <w:rPr>
          <w:rStyle w:val="Strong"/>
          <w:rFonts w:asciiTheme="minorHAnsi" w:hAnsiTheme="minorHAnsi" w:cstheme="minorBidi"/>
          <w:b w:val="0"/>
          <w:szCs w:val="22"/>
        </w:rPr>
        <w:t xml:space="preserve"> This is not an exhaustive list and is in order to avoid any conflict of interest.  Other restrictions could apply depending on circumstances.</w:t>
      </w:r>
    </w:p>
    <w:p w:rsidRPr="00334DA4" w:rsidR="00930770" w:rsidP="00930770" w:rsidRDefault="00930770" w14:paraId="2C1395D4" w14:textId="77777777">
      <w:pPr>
        <w:autoSpaceDE w:val="0"/>
        <w:autoSpaceDN w:val="0"/>
        <w:adjustRightInd w:val="0"/>
        <w:jc w:val="both"/>
        <w:rPr>
          <w:rFonts w:cs="Arial"/>
          <w:b/>
          <w:color w:val="000000" w:themeColor="text1"/>
        </w:rPr>
      </w:pPr>
      <w:r w:rsidRPr="00334DA4">
        <w:rPr>
          <w:rFonts w:cs="Arial"/>
          <w:b/>
          <w:color w:val="000000" w:themeColor="text1"/>
        </w:rPr>
        <w:t>Commitment from the OPCC</w:t>
      </w:r>
    </w:p>
    <w:p w:rsidR="00930770" w:rsidP="00930770" w:rsidRDefault="00930770" w14:paraId="0667BD63" w14:textId="77777777">
      <w:pPr>
        <w:autoSpaceDE w:val="0"/>
        <w:autoSpaceDN w:val="0"/>
        <w:adjustRightInd w:val="0"/>
        <w:jc w:val="both"/>
        <w:rPr>
          <w:rFonts w:cs="Arial"/>
          <w:color w:val="000000" w:themeColor="text1"/>
        </w:rPr>
      </w:pPr>
      <w:r>
        <w:rPr>
          <w:rFonts w:cs="Arial"/>
          <w:color w:val="000000" w:themeColor="text1"/>
        </w:rPr>
        <w:t>The OPCC will</w:t>
      </w:r>
      <w:r w:rsidRPr="00334DA4">
        <w:rPr>
          <w:rFonts w:cs="Arial"/>
          <w:color w:val="000000" w:themeColor="text1"/>
        </w:rPr>
        <w:t xml:space="preserve"> support </w:t>
      </w:r>
      <w:r>
        <w:rPr>
          <w:rFonts w:cs="Arial"/>
          <w:color w:val="000000" w:themeColor="text1"/>
        </w:rPr>
        <w:t>the Chair in their role</w:t>
      </w:r>
      <w:r w:rsidRPr="00334DA4">
        <w:rPr>
          <w:rFonts w:cs="Arial"/>
          <w:color w:val="000000" w:themeColor="text1"/>
        </w:rPr>
        <w:t xml:space="preserve">, </w:t>
      </w:r>
      <w:r>
        <w:rPr>
          <w:rFonts w:cs="Arial"/>
          <w:color w:val="000000" w:themeColor="text1"/>
        </w:rPr>
        <w:t xml:space="preserve">to </w:t>
      </w:r>
      <w:r w:rsidRPr="00334DA4">
        <w:rPr>
          <w:rFonts w:cs="Arial"/>
          <w:color w:val="000000" w:themeColor="text1"/>
        </w:rPr>
        <w:t>scrutinise and challenge when necessary, in order to effect positive change.  Togeth</w:t>
      </w:r>
      <w:r>
        <w:rPr>
          <w:rFonts w:cs="Arial"/>
          <w:color w:val="000000" w:themeColor="text1"/>
        </w:rPr>
        <w:t xml:space="preserve">er we shall ensure we work with Humberside </w:t>
      </w:r>
      <w:r w:rsidRPr="00334DA4">
        <w:rPr>
          <w:rFonts w:cs="Arial"/>
          <w:color w:val="000000" w:themeColor="text1"/>
        </w:rPr>
        <w:t>Police to continue to maintain fair and proportion</w:t>
      </w:r>
      <w:r>
        <w:rPr>
          <w:rFonts w:cs="Arial"/>
          <w:color w:val="000000" w:themeColor="text1"/>
        </w:rPr>
        <w:t>ate policing of all communities.</w:t>
      </w:r>
    </w:p>
    <w:p w:rsidRPr="0010487E" w:rsidR="00930770" w:rsidP="00930770" w:rsidRDefault="00930770" w14:paraId="54D92A7F" w14:textId="77777777">
      <w:pPr>
        <w:autoSpaceDE w:val="0"/>
        <w:autoSpaceDN w:val="0"/>
        <w:adjustRightInd w:val="0"/>
        <w:jc w:val="both"/>
        <w:rPr>
          <w:rFonts w:cs="Arial"/>
          <w:color w:val="000000" w:themeColor="text1"/>
        </w:rPr>
      </w:pPr>
      <w:r>
        <w:rPr>
          <w:rFonts w:cs="Arial"/>
          <w:color w:val="000000" w:themeColor="text1"/>
        </w:rPr>
        <w:t>We will provide documents in plain language that are accessible to the Chair and all Scrutiny Volunteers, and keep paperwork to a minimum.</w:t>
      </w:r>
      <w:r>
        <w:rPr>
          <w:b/>
          <w:caps/>
          <w:color w:val="000000" w:themeColor="text1"/>
        </w:rPr>
        <w:br w:type="page"/>
      </w:r>
    </w:p>
    <w:p w:rsidRPr="00D67331" w:rsidR="007C26DE" w:rsidP="00D44031" w:rsidRDefault="00D67331" w14:paraId="2A40386F" w14:textId="77777777">
      <w:pPr>
        <w:pStyle w:val="NoSpacing"/>
        <w:numPr>
          <w:ilvl w:val="0"/>
          <w:numId w:val="40"/>
        </w:numPr>
        <w:ind w:left="567" w:hanging="567"/>
        <w:rPr>
          <w:rFonts w:cs="Arial"/>
          <w:b/>
          <w:caps/>
          <w:noProof/>
          <w:color w:val="000000" w:themeColor="text1"/>
          <w:sz w:val="40"/>
          <w:szCs w:val="40"/>
          <w:lang w:eastAsia="en-GB"/>
        </w:rPr>
      </w:pPr>
      <w:r w:rsidRPr="00D44031">
        <w:rPr>
          <w:rFonts w:cs="Arial"/>
          <w:b/>
          <w:caps/>
          <w:noProof/>
          <w:color w:val="000000" w:themeColor="text1"/>
          <w:sz w:val="40"/>
          <w:szCs w:val="40"/>
          <w:lang w:eastAsia="en-GB"/>
        </w:rPr>
        <w:lastRenderedPageBreak/>
        <w:drawing>
          <wp:anchor distT="0" distB="0" distL="114300" distR="114300" simplePos="0" relativeHeight="251664384" behindDoc="0" locked="0" layoutInCell="1" allowOverlap="1" wp14:editId="0896866B" wp14:anchorId="7AFE4B2A">
            <wp:simplePos x="0" y="0"/>
            <wp:positionH relativeFrom="margin">
              <wp:posOffset>5626276</wp:posOffset>
            </wp:positionH>
            <wp:positionV relativeFrom="paragraph">
              <wp:posOffset>627</wp:posOffset>
            </wp:positionV>
            <wp:extent cx="1129030" cy="798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030" cy="798195"/>
                    </a:xfrm>
                    <a:prstGeom prst="rect">
                      <a:avLst/>
                    </a:prstGeom>
                  </pic:spPr>
                </pic:pic>
              </a:graphicData>
            </a:graphic>
            <wp14:sizeRelH relativeFrom="margin">
              <wp14:pctWidth>0</wp14:pctWidth>
            </wp14:sizeRelH>
            <wp14:sizeRelV relativeFrom="margin">
              <wp14:pctHeight>0</wp14:pctHeight>
            </wp14:sizeRelV>
          </wp:anchor>
        </w:drawing>
      </w:r>
      <w:r w:rsidRPr="00D67331" w:rsidR="00D03750">
        <w:rPr>
          <w:rFonts w:cs="Arial"/>
          <w:b/>
          <w:caps/>
          <w:noProof/>
          <w:color w:val="000000" w:themeColor="text1"/>
          <w:sz w:val="40"/>
          <w:szCs w:val="40"/>
          <w:lang w:eastAsia="en-GB"/>
        </w:rPr>
        <w:t>CHAIR OF THE</w:t>
      </w:r>
      <w:r w:rsidRPr="00D67331" w:rsidR="00D44031">
        <w:rPr>
          <w:rFonts w:cs="Arial"/>
          <w:b/>
          <w:caps/>
          <w:noProof/>
          <w:color w:val="000000" w:themeColor="text1"/>
          <w:sz w:val="40"/>
          <w:szCs w:val="40"/>
          <w:lang w:eastAsia="en-GB"/>
        </w:rPr>
        <w:t xml:space="preserve"> </w:t>
      </w:r>
      <w:r w:rsidRPr="00D67331" w:rsidR="00693C8C">
        <w:rPr>
          <w:rFonts w:cs="Arial"/>
          <w:b/>
          <w:caps/>
          <w:noProof/>
          <w:color w:val="000000" w:themeColor="text1"/>
          <w:sz w:val="40"/>
          <w:szCs w:val="40"/>
          <w:lang w:eastAsia="en-GB"/>
        </w:rPr>
        <w:t>INDEPENDENT ETHICS AND SCRUTINY BOARD</w:t>
      </w:r>
      <w:r>
        <w:rPr>
          <w:rFonts w:cs="Arial"/>
          <w:b/>
          <w:caps/>
          <w:noProof/>
          <w:color w:val="000000" w:themeColor="text1"/>
          <w:sz w:val="40"/>
          <w:szCs w:val="40"/>
          <w:lang w:eastAsia="en-GB"/>
        </w:rPr>
        <w:t xml:space="preserve"> APPLICATION</w:t>
      </w:r>
    </w:p>
    <w:p w:rsidR="007C26DE" w:rsidP="007C26DE" w:rsidRDefault="007C26DE" w14:paraId="7CC1BC2F" w14:textId="77777777">
      <w:pPr>
        <w:spacing w:after="0"/>
        <w:ind w:left="2094"/>
        <w:jc w:val="center"/>
        <w:rPr>
          <w:rFonts w:ascii="Arial" w:hAnsi="Arial" w:eastAsia="Arial" w:cs="Arial"/>
          <w:b/>
          <w:color w:val="0070C0"/>
          <w:sz w:val="24"/>
        </w:rPr>
      </w:pPr>
      <w:r>
        <w:rPr>
          <w:rFonts w:ascii="Arial" w:hAnsi="Arial" w:eastAsia="Arial" w:cs="Arial"/>
          <w:b/>
          <w:color w:val="0070C0"/>
          <w:sz w:val="24"/>
        </w:rPr>
        <w:t xml:space="preserve"> </w:t>
      </w:r>
    </w:p>
    <w:p w:rsidR="007C26DE" w:rsidP="007C26DE" w:rsidRDefault="007C26DE" w14:paraId="2F5D4A51" w14:textId="77777777">
      <w:pPr>
        <w:spacing w:after="0"/>
        <w:ind w:left="2160"/>
        <w:jc w:val="center"/>
        <w:rPr>
          <w:color w:val="0070C0"/>
          <w:sz w:val="20"/>
          <w:szCs w:val="20"/>
        </w:rPr>
      </w:pPr>
    </w:p>
    <w:p w:rsidR="00341DA5" w:rsidP="004D206A" w:rsidRDefault="00341DA5" w14:paraId="28F8C6FD" w14:textId="77777777">
      <w:pPr>
        <w:spacing w:after="0"/>
        <w:jc w:val="center"/>
        <w:rPr>
          <w:b/>
        </w:rPr>
      </w:pPr>
    </w:p>
    <w:p w:rsidR="007C26DE" w:rsidP="004D206A" w:rsidRDefault="004D206A" w14:paraId="6AF6AF46" w14:textId="77777777">
      <w:pPr>
        <w:spacing w:after="0"/>
        <w:jc w:val="center"/>
        <w:rPr>
          <w:b/>
        </w:rPr>
      </w:pPr>
      <w:r>
        <w:rPr>
          <w:b/>
        </w:rPr>
        <w:t>THIS PAGE WILL BE REMOVED PRIOR TO SHORTLISTING</w:t>
      </w:r>
    </w:p>
    <w:p w:rsidR="004D206A" w:rsidP="007C26DE" w:rsidRDefault="004D206A" w14:paraId="14AF08B1" w14:textId="77777777">
      <w:pPr>
        <w:spacing w:after="0"/>
        <w:ind w:left="2160"/>
        <w:jc w:val="center"/>
        <w:rPr>
          <w:b/>
        </w:rPr>
      </w:pPr>
    </w:p>
    <w:p w:rsidR="00D67331" w:rsidP="004D206A" w:rsidRDefault="004D206A" w14:paraId="19ED364F" w14:textId="77777777">
      <w:pPr>
        <w:spacing w:after="0" w:line="240" w:lineRule="auto"/>
        <w:jc w:val="center"/>
        <w:rPr>
          <w:rFonts w:eastAsia="Times New Roman" w:cs="Times New Roman"/>
          <w:b/>
          <w:szCs w:val="20"/>
          <w:lang w:eastAsia="en-GB"/>
        </w:rPr>
      </w:pPr>
      <w:r w:rsidRPr="00773457">
        <w:rPr>
          <w:rFonts w:eastAsia="Times New Roman" w:cs="Times New Roman"/>
          <w:b/>
          <w:szCs w:val="20"/>
          <w:lang w:eastAsia="en-GB"/>
        </w:rPr>
        <w:t xml:space="preserve">Please read the information </w:t>
      </w:r>
      <w:r>
        <w:rPr>
          <w:rFonts w:eastAsia="Times New Roman" w:cs="Times New Roman"/>
          <w:b/>
          <w:szCs w:val="20"/>
          <w:lang w:eastAsia="en-GB"/>
        </w:rPr>
        <w:t xml:space="preserve">about the role of </w:t>
      </w:r>
      <w:r w:rsidR="00D03750">
        <w:rPr>
          <w:rFonts w:eastAsia="Times New Roman" w:cs="Times New Roman"/>
          <w:b/>
          <w:szCs w:val="20"/>
          <w:lang w:eastAsia="en-GB"/>
        </w:rPr>
        <w:t>Chair of the Independent Ethics and Scrutiny Board</w:t>
      </w:r>
      <w:r>
        <w:rPr>
          <w:rFonts w:eastAsia="Times New Roman" w:cs="Times New Roman"/>
          <w:b/>
          <w:szCs w:val="20"/>
          <w:lang w:eastAsia="en-GB"/>
        </w:rPr>
        <w:t xml:space="preserve"> before </w:t>
      </w:r>
      <w:r w:rsidRPr="00773457">
        <w:rPr>
          <w:rFonts w:eastAsia="Times New Roman" w:cs="Times New Roman"/>
          <w:b/>
          <w:szCs w:val="20"/>
          <w:lang w:eastAsia="en-GB"/>
        </w:rPr>
        <w:t>completing this appl</w:t>
      </w:r>
      <w:r w:rsidR="00472AFA">
        <w:rPr>
          <w:rFonts w:eastAsia="Times New Roman" w:cs="Times New Roman"/>
          <w:b/>
          <w:szCs w:val="20"/>
          <w:lang w:eastAsia="en-GB"/>
        </w:rPr>
        <w:t xml:space="preserve">ication form.  Ensure you </w:t>
      </w:r>
      <w:r w:rsidRPr="00472AFA">
        <w:rPr>
          <w:rFonts w:eastAsia="Times New Roman" w:cs="Times New Roman"/>
          <w:b/>
          <w:szCs w:val="20"/>
          <w:lang w:eastAsia="en-GB"/>
        </w:rPr>
        <w:t xml:space="preserve">complete </w:t>
      </w:r>
      <w:r w:rsidRPr="00472AFA">
        <w:rPr>
          <w:rFonts w:eastAsia="Times New Roman" w:cs="Times New Roman"/>
          <w:b/>
          <w:szCs w:val="20"/>
          <w:u w:val="single"/>
          <w:lang w:eastAsia="en-GB"/>
        </w:rPr>
        <w:t>all</w:t>
      </w:r>
      <w:r w:rsidR="00D67331">
        <w:rPr>
          <w:rFonts w:eastAsia="Times New Roman" w:cs="Times New Roman"/>
          <w:b/>
          <w:szCs w:val="20"/>
          <w:lang w:eastAsia="en-GB"/>
        </w:rPr>
        <w:t xml:space="preserve"> sections.</w:t>
      </w:r>
    </w:p>
    <w:p w:rsidRPr="00472AFA" w:rsidR="004D206A" w:rsidP="004D206A" w:rsidRDefault="00472AFA" w14:paraId="3C493D88" w14:textId="77777777">
      <w:pPr>
        <w:spacing w:after="0" w:line="240" w:lineRule="auto"/>
        <w:jc w:val="center"/>
        <w:rPr>
          <w:rFonts w:eastAsia="Times New Roman" w:cs="Times New Roman"/>
          <w:b/>
          <w:szCs w:val="20"/>
          <w:lang w:eastAsia="en-GB"/>
        </w:rPr>
      </w:pPr>
      <w:r w:rsidRPr="00472AFA">
        <w:rPr>
          <w:rFonts w:eastAsia="Times New Roman" w:cs="Times New Roman"/>
          <w:b/>
          <w:szCs w:val="20"/>
          <w:lang w:eastAsia="en-GB"/>
        </w:rPr>
        <w:t xml:space="preserve">Note that a </w:t>
      </w:r>
      <w:r w:rsidRPr="00472AFA" w:rsidR="004D206A">
        <w:rPr>
          <w:rFonts w:eastAsia="Times New Roman" w:cs="Times New Roman"/>
          <w:b/>
          <w:szCs w:val="20"/>
          <w:lang w:eastAsia="en-GB"/>
        </w:rPr>
        <w:t xml:space="preserve">Curriculum Vitae (CV) will </w:t>
      </w:r>
      <w:r w:rsidRPr="00472AFA" w:rsidR="004D206A">
        <w:rPr>
          <w:rFonts w:eastAsia="Times New Roman" w:cs="Times New Roman"/>
          <w:b/>
          <w:szCs w:val="20"/>
          <w:u w:val="single"/>
          <w:lang w:eastAsia="en-GB"/>
        </w:rPr>
        <w:t>not</w:t>
      </w:r>
      <w:r w:rsidRPr="00472AFA" w:rsidR="004D206A">
        <w:rPr>
          <w:rFonts w:eastAsia="Times New Roman" w:cs="Times New Roman"/>
          <w:b/>
          <w:szCs w:val="20"/>
          <w:lang w:eastAsia="en-GB"/>
        </w:rPr>
        <w:t xml:space="preserve"> be accepted as an alternative.</w:t>
      </w:r>
    </w:p>
    <w:p w:rsidRPr="004D206A" w:rsidR="004D206A" w:rsidP="007C26DE" w:rsidRDefault="004D206A" w14:paraId="60CA5329" w14:textId="77777777">
      <w:pPr>
        <w:spacing w:after="0"/>
        <w:ind w:left="2160"/>
        <w:jc w:val="center"/>
        <w:rPr>
          <w:b/>
        </w:rPr>
      </w:pPr>
    </w:p>
    <w:tbl>
      <w:tblPr>
        <w:tblStyle w:val="TableGrid"/>
        <w:tblW w:w="10768" w:type="dxa"/>
        <w:tblLook w:val="04A0" w:firstRow="1" w:lastRow="0" w:firstColumn="1" w:lastColumn="0" w:noHBand="0" w:noVBand="1"/>
      </w:tblPr>
      <w:tblGrid>
        <w:gridCol w:w="3256"/>
        <w:gridCol w:w="4961"/>
        <w:gridCol w:w="851"/>
        <w:gridCol w:w="1700"/>
      </w:tblGrid>
      <w:tr w:rsidRPr="003F7AAC" w:rsidR="007C26DE" w:rsidTr="007C26DE" w14:paraId="411770BC" w14:textId="77777777">
        <w:tc>
          <w:tcPr>
            <w:tcW w:w="3256" w:type="dxa"/>
            <w:shd w:val="clear" w:color="auto" w:fill="D9D9D9" w:themeFill="background1" w:themeFillShade="D9"/>
          </w:tcPr>
          <w:p w:rsidRPr="00A67CE9" w:rsidR="007C26DE" w:rsidP="00BF6417" w:rsidRDefault="007C26DE" w14:paraId="4CE5340B" w14:textId="77777777">
            <w:pPr>
              <w:jc w:val="both"/>
              <w:rPr>
                <w:b/>
                <w:color w:val="000000" w:themeColor="text1"/>
              </w:rPr>
            </w:pPr>
            <w:r w:rsidRPr="00A67CE9">
              <w:rPr>
                <w:b/>
                <w:color w:val="000000" w:themeColor="text1"/>
              </w:rPr>
              <w:t>Surname</w:t>
            </w:r>
          </w:p>
        </w:tc>
        <w:tc>
          <w:tcPr>
            <w:tcW w:w="4961" w:type="dxa"/>
          </w:tcPr>
          <w:p w:rsidRPr="003F7AAC" w:rsidR="007C26DE" w:rsidP="00BF6417" w:rsidRDefault="007C26DE" w14:paraId="100A7645" w14:textId="77777777">
            <w:pPr>
              <w:jc w:val="both"/>
              <w:rPr>
                <w:color w:val="000000" w:themeColor="text1"/>
              </w:rPr>
            </w:pPr>
          </w:p>
        </w:tc>
        <w:tc>
          <w:tcPr>
            <w:tcW w:w="851" w:type="dxa"/>
            <w:shd w:val="clear" w:color="auto" w:fill="D9D9D9" w:themeFill="background1" w:themeFillShade="D9"/>
          </w:tcPr>
          <w:p w:rsidRPr="00A67CE9" w:rsidR="007C26DE" w:rsidP="00BF6417" w:rsidRDefault="007C26DE" w14:paraId="7C67FA99" w14:textId="77777777">
            <w:pPr>
              <w:jc w:val="both"/>
              <w:rPr>
                <w:b/>
                <w:color w:val="000000" w:themeColor="text1"/>
              </w:rPr>
            </w:pPr>
            <w:r w:rsidRPr="00A67CE9">
              <w:rPr>
                <w:b/>
                <w:color w:val="000000" w:themeColor="text1"/>
              </w:rPr>
              <w:t>Title</w:t>
            </w:r>
          </w:p>
        </w:tc>
        <w:tc>
          <w:tcPr>
            <w:tcW w:w="1700" w:type="dxa"/>
          </w:tcPr>
          <w:p w:rsidRPr="003F7AAC" w:rsidR="007C26DE" w:rsidP="00BF6417" w:rsidRDefault="007C26DE" w14:paraId="3C05AF00" w14:textId="77777777">
            <w:pPr>
              <w:jc w:val="both"/>
              <w:rPr>
                <w:color w:val="000000" w:themeColor="text1"/>
              </w:rPr>
            </w:pPr>
          </w:p>
        </w:tc>
      </w:tr>
      <w:tr w:rsidRPr="003F7AAC" w:rsidR="007C26DE" w:rsidTr="007C26DE" w14:paraId="5D5F9E57" w14:textId="77777777">
        <w:tc>
          <w:tcPr>
            <w:tcW w:w="3256" w:type="dxa"/>
            <w:shd w:val="clear" w:color="auto" w:fill="D9D9D9" w:themeFill="background1" w:themeFillShade="D9"/>
          </w:tcPr>
          <w:p w:rsidRPr="00A67CE9" w:rsidR="007C26DE" w:rsidP="00BF6417" w:rsidRDefault="007C26DE" w14:paraId="3B4CBF0E" w14:textId="77777777">
            <w:pPr>
              <w:jc w:val="both"/>
              <w:rPr>
                <w:b/>
                <w:color w:val="000000" w:themeColor="text1"/>
              </w:rPr>
            </w:pPr>
            <w:r w:rsidRPr="00A67CE9">
              <w:rPr>
                <w:b/>
                <w:color w:val="000000" w:themeColor="text1"/>
              </w:rPr>
              <w:t>Forename(s)</w:t>
            </w:r>
          </w:p>
        </w:tc>
        <w:tc>
          <w:tcPr>
            <w:tcW w:w="7512" w:type="dxa"/>
            <w:gridSpan w:val="3"/>
          </w:tcPr>
          <w:p w:rsidRPr="003F7AAC" w:rsidR="007C26DE" w:rsidP="00BF6417" w:rsidRDefault="007C26DE" w14:paraId="0A4A3F00" w14:textId="77777777">
            <w:pPr>
              <w:jc w:val="both"/>
              <w:rPr>
                <w:color w:val="000000" w:themeColor="text1"/>
              </w:rPr>
            </w:pPr>
          </w:p>
        </w:tc>
      </w:tr>
      <w:tr w:rsidRPr="003F7AAC" w:rsidR="007C26DE" w:rsidTr="007C26DE" w14:paraId="6F756145" w14:textId="77777777">
        <w:tc>
          <w:tcPr>
            <w:tcW w:w="3256" w:type="dxa"/>
            <w:shd w:val="clear" w:color="auto" w:fill="D9D9D9" w:themeFill="background1" w:themeFillShade="D9"/>
          </w:tcPr>
          <w:p w:rsidRPr="00A67CE9" w:rsidR="007C26DE" w:rsidP="00BF6417" w:rsidRDefault="007C26DE" w14:paraId="384A6A6A" w14:textId="77777777">
            <w:pPr>
              <w:jc w:val="both"/>
              <w:rPr>
                <w:b/>
                <w:color w:val="000000" w:themeColor="text1"/>
              </w:rPr>
            </w:pPr>
            <w:r w:rsidRPr="00A67CE9">
              <w:rPr>
                <w:b/>
                <w:color w:val="000000" w:themeColor="text1"/>
              </w:rPr>
              <w:t>E-Mail Address</w:t>
            </w:r>
          </w:p>
        </w:tc>
        <w:tc>
          <w:tcPr>
            <w:tcW w:w="7512" w:type="dxa"/>
            <w:gridSpan w:val="3"/>
          </w:tcPr>
          <w:p w:rsidRPr="003F7AAC" w:rsidR="007C26DE" w:rsidP="00BF6417" w:rsidRDefault="007C26DE" w14:paraId="19E1332F" w14:textId="77777777">
            <w:pPr>
              <w:jc w:val="both"/>
              <w:rPr>
                <w:color w:val="000000" w:themeColor="text1"/>
              </w:rPr>
            </w:pPr>
          </w:p>
        </w:tc>
      </w:tr>
      <w:tr w:rsidRPr="003F7AAC" w:rsidR="007C26DE" w:rsidTr="007C26DE" w14:paraId="5550AA60" w14:textId="77777777">
        <w:tc>
          <w:tcPr>
            <w:tcW w:w="3256" w:type="dxa"/>
            <w:shd w:val="clear" w:color="auto" w:fill="D9D9D9" w:themeFill="background1" w:themeFillShade="D9"/>
          </w:tcPr>
          <w:p w:rsidRPr="00A67CE9" w:rsidR="007C26DE" w:rsidP="00BF6417" w:rsidRDefault="007C26DE" w14:paraId="0521940C" w14:textId="77777777">
            <w:pPr>
              <w:jc w:val="both"/>
              <w:rPr>
                <w:b/>
                <w:color w:val="000000" w:themeColor="text1"/>
              </w:rPr>
            </w:pPr>
            <w:r w:rsidRPr="00A67CE9">
              <w:rPr>
                <w:b/>
                <w:color w:val="000000" w:themeColor="text1"/>
              </w:rPr>
              <w:t>Contact Telephone Number (s)</w:t>
            </w:r>
          </w:p>
        </w:tc>
        <w:tc>
          <w:tcPr>
            <w:tcW w:w="7512" w:type="dxa"/>
            <w:gridSpan w:val="3"/>
          </w:tcPr>
          <w:p w:rsidRPr="003F7AAC" w:rsidR="007C26DE" w:rsidP="00BF6417" w:rsidRDefault="007C26DE" w14:paraId="74394D20" w14:textId="77777777">
            <w:pPr>
              <w:jc w:val="both"/>
              <w:rPr>
                <w:color w:val="000000" w:themeColor="text1"/>
              </w:rPr>
            </w:pPr>
          </w:p>
        </w:tc>
      </w:tr>
      <w:tr w:rsidRPr="003F7AAC" w:rsidR="007C26DE" w:rsidTr="007C26DE" w14:paraId="62A957AA" w14:textId="77777777">
        <w:tc>
          <w:tcPr>
            <w:tcW w:w="10768" w:type="dxa"/>
            <w:gridSpan w:val="4"/>
            <w:shd w:val="clear" w:color="auto" w:fill="D9D9D9" w:themeFill="background1" w:themeFillShade="D9"/>
          </w:tcPr>
          <w:p w:rsidRPr="00A67CE9" w:rsidR="007C26DE" w:rsidP="00BF6417" w:rsidRDefault="007C26DE" w14:paraId="12A5187E" w14:textId="77777777">
            <w:pPr>
              <w:jc w:val="both"/>
              <w:rPr>
                <w:b/>
                <w:color w:val="000000" w:themeColor="text1"/>
              </w:rPr>
            </w:pPr>
            <w:r w:rsidRPr="00A67CE9">
              <w:rPr>
                <w:b/>
                <w:color w:val="000000" w:themeColor="text1"/>
              </w:rPr>
              <w:t>Address (you must reside</w:t>
            </w:r>
            <w:r w:rsidR="000E4622">
              <w:rPr>
                <w:b/>
                <w:color w:val="000000" w:themeColor="text1"/>
              </w:rPr>
              <w:t xml:space="preserve"> or be looking to reside</w:t>
            </w:r>
            <w:r w:rsidRPr="00A67CE9">
              <w:rPr>
                <w:b/>
                <w:color w:val="000000" w:themeColor="text1"/>
              </w:rPr>
              <w:t xml:space="preserve"> in the Humberside Police area)</w:t>
            </w:r>
          </w:p>
        </w:tc>
      </w:tr>
      <w:tr w:rsidRPr="003F7AAC" w:rsidR="007C26DE" w:rsidTr="00BF6417" w14:paraId="19D9CD67" w14:textId="77777777">
        <w:tc>
          <w:tcPr>
            <w:tcW w:w="10768" w:type="dxa"/>
            <w:gridSpan w:val="4"/>
          </w:tcPr>
          <w:p w:rsidR="007C26DE" w:rsidP="00BF6417" w:rsidRDefault="007C26DE" w14:paraId="1594EFF3" w14:textId="77777777">
            <w:pPr>
              <w:jc w:val="both"/>
              <w:rPr>
                <w:color w:val="000000" w:themeColor="text1"/>
              </w:rPr>
            </w:pPr>
          </w:p>
          <w:p w:rsidR="007C26DE" w:rsidP="00BF6417" w:rsidRDefault="007C26DE" w14:paraId="0DC5F2EE" w14:textId="77777777">
            <w:pPr>
              <w:jc w:val="both"/>
              <w:rPr>
                <w:color w:val="000000" w:themeColor="text1"/>
              </w:rPr>
            </w:pPr>
          </w:p>
          <w:p w:rsidR="007C26DE" w:rsidP="00BF6417" w:rsidRDefault="007C26DE" w14:paraId="7E054A08" w14:textId="77777777">
            <w:pPr>
              <w:jc w:val="both"/>
              <w:rPr>
                <w:color w:val="000000" w:themeColor="text1"/>
              </w:rPr>
            </w:pPr>
          </w:p>
          <w:p w:rsidR="007C26DE" w:rsidP="00BF6417" w:rsidRDefault="007C26DE" w14:paraId="2BF6103D" w14:textId="77777777">
            <w:pPr>
              <w:jc w:val="both"/>
              <w:rPr>
                <w:color w:val="000000" w:themeColor="text1"/>
              </w:rPr>
            </w:pPr>
          </w:p>
        </w:tc>
      </w:tr>
      <w:tr w:rsidRPr="003F7AAC" w:rsidR="007C26DE" w:rsidTr="007C26DE" w14:paraId="2FFBBFFB" w14:textId="77777777">
        <w:tc>
          <w:tcPr>
            <w:tcW w:w="3256" w:type="dxa"/>
            <w:shd w:val="clear" w:color="auto" w:fill="D9D9D9" w:themeFill="background1" w:themeFillShade="D9"/>
          </w:tcPr>
          <w:p w:rsidRPr="00A67CE9" w:rsidR="007C26DE" w:rsidP="00BF6417" w:rsidRDefault="007C26DE" w14:paraId="53A9A8B5" w14:textId="77777777">
            <w:pPr>
              <w:jc w:val="both"/>
              <w:rPr>
                <w:b/>
                <w:color w:val="000000" w:themeColor="text1"/>
              </w:rPr>
            </w:pPr>
            <w:r w:rsidRPr="00A67CE9">
              <w:rPr>
                <w:b/>
                <w:color w:val="000000" w:themeColor="text1"/>
              </w:rPr>
              <w:t>How long at this address?</w:t>
            </w:r>
          </w:p>
        </w:tc>
        <w:tc>
          <w:tcPr>
            <w:tcW w:w="7512" w:type="dxa"/>
            <w:gridSpan w:val="3"/>
          </w:tcPr>
          <w:p w:rsidRPr="003F7AAC" w:rsidR="007C26DE" w:rsidP="00BF6417" w:rsidRDefault="007C26DE" w14:paraId="2EB9FBC0" w14:textId="77777777">
            <w:pPr>
              <w:jc w:val="both"/>
              <w:rPr>
                <w:color w:val="000000" w:themeColor="text1"/>
              </w:rPr>
            </w:pPr>
          </w:p>
        </w:tc>
      </w:tr>
    </w:tbl>
    <w:p w:rsidR="007C26DE" w:rsidP="007C26DE" w:rsidRDefault="007C26DE" w14:paraId="6800C1BE" w14:textId="77777777">
      <w:pPr>
        <w:spacing w:after="0"/>
        <w:jc w:val="both"/>
        <w:rPr>
          <w:color w:val="0070C0"/>
          <w:sz w:val="20"/>
          <w:szCs w:val="20"/>
        </w:rPr>
      </w:pPr>
    </w:p>
    <w:p w:rsidRPr="006048EB" w:rsidR="004D206A" w:rsidP="004D206A" w:rsidRDefault="004D206A" w14:paraId="001593C2" w14:textId="77777777">
      <w:pPr>
        <w:rPr>
          <w:b/>
        </w:rPr>
      </w:pPr>
      <w:r w:rsidRPr="006048EB">
        <w:rPr>
          <w:b/>
        </w:rPr>
        <w:t>Have you ever been convicted of an</w:t>
      </w:r>
      <w:r>
        <w:rPr>
          <w:b/>
        </w:rPr>
        <w:t>y</w:t>
      </w:r>
      <w:r w:rsidRPr="006048EB">
        <w:rPr>
          <w:b/>
        </w:rPr>
        <w:t xml:space="preserve"> offences punishable with imprisonment within the last five years, or have any criminal convictions? (Information provided will not necessarily disqualify you from </w:t>
      </w:r>
      <w:r w:rsidR="00D67331">
        <w:rPr>
          <w:b/>
        </w:rPr>
        <w:t>the role</w:t>
      </w:r>
      <w:r w:rsidRPr="006048EB">
        <w:rPr>
          <w:b/>
        </w:rPr>
        <w:t>)</w:t>
      </w:r>
    </w:p>
    <w:tbl>
      <w:tblPr>
        <w:tblStyle w:val="TableGrid"/>
        <w:tblW w:w="0" w:type="auto"/>
        <w:tblLook w:val="04A0" w:firstRow="1" w:lastRow="0" w:firstColumn="1" w:lastColumn="0" w:noHBand="0" w:noVBand="1"/>
      </w:tblPr>
      <w:tblGrid>
        <w:gridCol w:w="4302"/>
        <w:gridCol w:w="655"/>
      </w:tblGrid>
      <w:tr w:rsidR="004D206A" w:rsidTr="004D206A" w14:paraId="50EE31AE" w14:textId="77777777">
        <w:tc>
          <w:tcPr>
            <w:tcW w:w="4302" w:type="dxa"/>
            <w:shd w:val="clear" w:color="auto" w:fill="D9D9D9" w:themeFill="background1" w:themeFillShade="D9"/>
          </w:tcPr>
          <w:p w:rsidRPr="006048EB" w:rsidR="004D206A" w:rsidP="004D206A" w:rsidRDefault="004D206A" w14:paraId="56D22502" w14:textId="77777777">
            <w:pPr>
              <w:rPr>
                <w:b/>
              </w:rPr>
            </w:pPr>
            <w:r w:rsidRPr="006048EB">
              <w:rPr>
                <w:b/>
              </w:rPr>
              <w:t>Yes</w:t>
            </w:r>
          </w:p>
        </w:tc>
        <w:tc>
          <w:tcPr>
            <w:tcW w:w="655" w:type="dxa"/>
          </w:tcPr>
          <w:p w:rsidR="004D206A" w:rsidP="004D206A" w:rsidRDefault="004D206A" w14:paraId="56E2AC05" w14:textId="77777777"/>
        </w:tc>
      </w:tr>
      <w:tr w:rsidR="004D206A" w:rsidTr="004D206A" w14:paraId="76B413B7" w14:textId="77777777">
        <w:tc>
          <w:tcPr>
            <w:tcW w:w="4302" w:type="dxa"/>
            <w:shd w:val="clear" w:color="auto" w:fill="D9D9D9" w:themeFill="background1" w:themeFillShade="D9"/>
          </w:tcPr>
          <w:p w:rsidRPr="006048EB" w:rsidR="004D206A" w:rsidP="004D206A" w:rsidRDefault="004D206A" w14:paraId="5CF4AF55" w14:textId="77777777">
            <w:pPr>
              <w:rPr>
                <w:b/>
              </w:rPr>
            </w:pPr>
            <w:r w:rsidRPr="006048EB">
              <w:rPr>
                <w:b/>
              </w:rPr>
              <w:t>No</w:t>
            </w:r>
          </w:p>
        </w:tc>
        <w:tc>
          <w:tcPr>
            <w:tcW w:w="655" w:type="dxa"/>
          </w:tcPr>
          <w:p w:rsidR="004D206A" w:rsidP="004D206A" w:rsidRDefault="004D206A" w14:paraId="31F748E4" w14:textId="77777777"/>
        </w:tc>
      </w:tr>
    </w:tbl>
    <w:p w:rsidR="004D206A" w:rsidP="004D206A" w:rsidRDefault="004D206A" w14:paraId="756538DB" w14:textId="77777777">
      <w:pPr>
        <w:spacing w:after="0"/>
        <w:jc w:val="both"/>
      </w:pPr>
    </w:p>
    <w:p w:rsidRPr="006048EB" w:rsidR="004D206A" w:rsidP="004D206A" w:rsidRDefault="004D206A" w14:paraId="4743209F" w14:textId="77777777">
      <w:pPr>
        <w:rPr>
          <w:b/>
        </w:rPr>
      </w:pPr>
      <w:r w:rsidRPr="006048EB">
        <w:rPr>
          <w:b/>
        </w:rPr>
        <w:t>If yes, please give details below.  This information is a requirement in all applications but may not necessarily affect your application.  Offences covers by the Rehabilitation of Offenders Act 1974 if spent need not be listed.</w:t>
      </w:r>
    </w:p>
    <w:tbl>
      <w:tblPr>
        <w:tblStyle w:val="TableGrid"/>
        <w:tblW w:w="0" w:type="auto"/>
        <w:tblLook w:val="04A0" w:firstRow="1" w:lastRow="0" w:firstColumn="1" w:lastColumn="0" w:noHBand="0" w:noVBand="1"/>
      </w:tblPr>
      <w:tblGrid>
        <w:gridCol w:w="10763"/>
      </w:tblGrid>
      <w:tr w:rsidR="004D206A" w:rsidTr="004D206A" w14:paraId="6A223C59" w14:textId="77777777">
        <w:tc>
          <w:tcPr>
            <w:tcW w:w="10764" w:type="dxa"/>
          </w:tcPr>
          <w:p w:rsidR="004D206A" w:rsidP="004D206A" w:rsidRDefault="004D206A" w14:paraId="75473F5D" w14:textId="77777777"/>
          <w:p w:rsidR="004D206A" w:rsidP="004D206A" w:rsidRDefault="004D206A" w14:paraId="4956B730" w14:textId="77777777"/>
          <w:p w:rsidR="004D206A" w:rsidP="004D206A" w:rsidRDefault="004D206A" w14:paraId="1EBE9590" w14:textId="77777777"/>
          <w:p w:rsidR="004D206A" w:rsidP="004D206A" w:rsidRDefault="004D206A" w14:paraId="107C8916" w14:textId="77777777"/>
          <w:p w:rsidR="004D206A" w:rsidP="004D206A" w:rsidRDefault="004D206A" w14:paraId="14A3C751" w14:textId="77777777"/>
        </w:tc>
      </w:tr>
    </w:tbl>
    <w:p w:rsidRPr="00472AFA" w:rsidR="004D206A" w:rsidP="00472AFA" w:rsidRDefault="004D206A" w14:paraId="3E721EF0" w14:textId="77777777">
      <w:pPr>
        <w:spacing w:after="0"/>
        <w:jc w:val="both"/>
      </w:pPr>
    </w:p>
    <w:p w:rsidRPr="0040160E" w:rsidR="0040160E" w:rsidP="0040160E" w:rsidRDefault="0040160E" w14:paraId="3B19B9A6" w14:textId="77777777">
      <w:pPr>
        <w:spacing w:after="0"/>
        <w:jc w:val="both"/>
      </w:pPr>
    </w:p>
    <w:p w:rsidR="00472AFA" w:rsidP="00472AFA" w:rsidRDefault="00472AFA" w14:paraId="64F3F4B0" w14:textId="77777777">
      <w:pPr>
        <w:spacing w:after="0"/>
        <w:jc w:val="center"/>
        <w:rPr>
          <w:b/>
        </w:rPr>
      </w:pPr>
      <w:r>
        <w:rPr>
          <w:b/>
        </w:rPr>
        <w:t>THIS PAGE WILL BE REMOVED PRIOR TO SHORTLISTING</w:t>
      </w:r>
    </w:p>
    <w:p w:rsidR="00472AFA" w:rsidRDefault="00472AFA" w14:paraId="7DFEE68A" w14:textId="77777777">
      <w:pPr>
        <w:rPr>
          <w:b/>
        </w:rPr>
      </w:pPr>
    </w:p>
    <w:p w:rsidR="00472AFA" w:rsidRDefault="00472AFA" w14:paraId="36DF3DD6" w14:textId="77777777">
      <w:pPr>
        <w:rPr>
          <w:b/>
        </w:rPr>
      </w:pPr>
      <w:r>
        <w:rPr>
          <w:b/>
        </w:rPr>
        <w:br w:type="page"/>
      </w:r>
    </w:p>
    <w:p w:rsidRPr="00D67331" w:rsidR="002E76C8" w:rsidP="002E76C8" w:rsidRDefault="00341DA5" w14:paraId="2D53FE67" w14:textId="77777777">
      <w:pPr>
        <w:pStyle w:val="NoSpacing"/>
        <w:rPr>
          <w:caps/>
          <w:noProof/>
          <w:lang w:eastAsia="en-GB"/>
        </w:rPr>
      </w:pPr>
      <w:r>
        <w:rPr>
          <w:rFonts w:cs="Arial"/>
          <w:noProof/>
          <w:color w:val="000000" w:themeColor="text1"/>
          <w:sz w:val="40"/>
          <w:szCs w:val="40"/>
          <w:lang w:eastAsia="en-GB"/>
        </w:rPr>
        <w:lastRenderedPageBreak/>
        <w:drawing>
          <wp:anchor distT="0" distB="0" distL="114300" distR="114300" simplePos="0" relativeHeight="251666432" behindDoc="0" locked="0" layoutInCell="1" allowOverlap="1" wp14:editId="1172EB4D" wp14:anchorId="11AF699A">
            <wp:simplePos x="0" y="0"/>
            <wp:positionH relativeFrom="margin">
              <wp:posOffset>5399590</wp:posOffset>
            </wp:positionH>
            <wp:positionV relativeFrom="paragraph">
              <wp:posOffset>305</wp:posOffset>
            </wp:positionV>
            <wp:extent cx="1129030" cy="798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030" cy="798195"/>
                    </a:xfrm>
                    <a:prstGeom prst="rect">
                      <a:avLst/>
                    </a:prstGeom>
                  </pic:spPr>
                </pic:pic>
              </a:graphicData>
            </a:graphic>
            <wp14:sizeRelH relativeFrom="margin">
              <wp14:pctWidth>0</wp14:pctWidth>
            </wp14:sizeRelH>
            <wp14:sizeRelV relativeFrom="margin">
              <wp14:pctHeight>0</wp14:pctHeight>
            </wp14:sizeRelV>
          </wp:anchor>
        </w:drawing>
      </w:r>
      <w:r w:rsidRPr="00D67331" w:rsidR="00D67331">
        <w:rPr>
          <w:rFonts w:cs="Arial"/>
          <w:b/>
          <w:caps/>
          <w:noProof/>
          <w:color w:val="000000" w:themeColor="text1"/>
          <w:sz w:val="40"/>
          <w:szCs w:val="40"/>
          <w:lang w:eastAsia="en-GB"/>
        </w:rPr>
        <w:t>CHAIR OF THE INDEPENDENT ETHICS AND SCRUTINY BOARD</w:t>
      </w:r>
      <w:r w:rsidRPr="00D67331" w:rsidR="00D67331">
        <w:rPr>
          <w:caps/>
          <w:noProof/>
          <w:lang w:eastAsia="en-GB"/>
        </w:rPr>
        <w:t xml:space="preserve"> </w:t>
      </w:r>
      <w:r w:rsidRPr="00D67331" w:rsidR="002E76C8">
        <w:rPr>
          <w:rFonts w:cs="Arial"/>
          <w:b/>
          <w:caps/>
          <w:noProof/>
          <w:color w:val="000000" w:themeColor="text1"/>
          <w:sz w:val="40"/>
          <w:szCs w:val="40"/>
          <w:lang w:eastAsia="en-GB"/>
        </w:rPr>
        <w:t>APPLICATION</w:t>
      </w:r>
    </w:p>
    <w:p w:rsidRPr="002E76C8" w:rsidR="002E76C8" w:rsidP="007C26DE" w:rsidRDefault="002E76C8" w14:paraId="0A539016" w14:textId="77777777"/>
    <w:p w:rsidR="006071E0" w:rsidP="007C26DE" w:rsidRDefault="00305311" w14:paraId="42CB473A" w14:textId="77777777">
      <w:pPr>
        <w:rPr>
          <w:b/>
        </w:rPr>
      </w:pPr>
      <w:r>
        <w:rPr>
          <w:b/>
        </w:rPr>
        <w:t>There are three</w:t>
      </w:r>
      <w:r w:rsidR="006071E0">
        <w:rPr>
          <w:b/>
        </w:rPr>
        <w:t xml:space="preserve"> key questions </w:t>
      </w:r>
      <w:r w:rsidR="00D018BA">
        <w:rPr>
          <w:b/>
        </w:rPr>
        <w:t xml:space="preserve">below </w:t>
      </w:r>
      <w:r w:rsidR="006071E0">
        <w:rPr>
          <w:b/>
        </w:rPr>
        <w:t>that we would like you to answer.</w:t>
      </w:r>
      <w:r w:rsidR="009E1D22">
        <w:rPr>
          <w:b/>
        </w:rPr>
        <w:t xml:space="preserve">  Only these questions will be used for shortlisting.</w:t>
      </w:r>
    </w:p>
    <w:p w:rsidR="007C26DE" w:rsidP="006071E0" w:rsidRDefault="007C26DE" w14:paraId="0B784E7F" w14:textId="77777777">
      <w:pPr>
        <w:pStyle w:val="ListParagraph"/>
        <w:numPr>
          <w:ilvl w:val="0"/>
          <w:numId w:val="36"/>
        </w:numPr>
        <w:rPr>
          <w:rFonts w:asciiTheme="minorHAnsi" w:hAnsiTheme="minorHAnsi"/>
          <w:b/>
        </w:rPr>
      </w:pPr>
      <w:r w:rsidRPr="006071E0">
        <w:rPr>
          <w:rFonts w:asciiTheme="minorHAnsi" w:hAnsiTheme="minorHAnsi"/>
          <w:b/>
        </w:rPr>
        <w:t xml:space="preserve">Why do you most want to be </w:t>
      </w:r>
      <w:r w:rsidR="00D67331">
        <w:rPr>
          <w:rFonts w:asciiTheme="minorHAnsi" w:hAnsiTheme="minorHAnsi"/>
          <w:b/>
        </w:rPr>
        <w:t>the Chair of the Independent Ethics and Scrutiny Board</w:t>
      </w:r>
      <w:r w:rsidRPr="006071E0">
        <w:rPr>
          <w:rFonts w:asciiTheme="minorHAnsi" w:hAnsiTheme="minorHAnsi"/>
          <w:b/>
        </w:rPr>
        <w:t>?</w:t>
      </w:r>
      <w:r w:rsidRPr="006071E0" w:rsidR="00F0729C">
        <w:rPr>
          <w:rFonts w:asciiTheme="minorHAnsi" w:hAnsiTheme="minorHAnsi"/>
          <w:b/>
        </w:rPr>
        <w:t xml:space="preserve"> (no more than </w:t>
      </w:r>
      <w:r w:rsidR="00D67331">
        <w:rPr>
          <w:rFonts w:asciiTheme="minorHAnsi" w:hAnsiTheme="minorHAnsi"/>
          <w:b/>
        </w:rPr>
        <w:t>500</w:t>
      </w:r>
      <w:r w:rsidRPr="006071E0" w:rsidR="00F0729C">
        <w:rPr>
          <w:rFonts w:asciiTheme="minorHAnsi" w:hAnsiTheme="minorHAnsi"/>
          <w:b/>
        </w:rPr>
        <w:t xml:space="preserve"> words)</w:t>
      </w:r>
    </w:p>
    <w:p w:rsidRPr="006071E0" w:rsidR="006071E0" w:rsidP="006071E0" w:rsidRDefault="006071E0" w14:paraId="21680A1F"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3FC95BE0" w14:textId="77777777">
        <w:tc>
          <w:tcPr>
            <w:tcW w:w="10764" w:type="dxa"/>
          </w:tcPr>
          <w:p w:rsidR="007C26DE" w:rsidP="00BF6417" w:rsidRDefault="007C26DE" w14:paraId="2F5912A4" w14:textId="77777777"/>
          <w:p w:rsidR="009E1D22" w:rsidP="00BF6417" w:rsidRDefault="009E1D22" w14:paraId="072CED15" w14:textId="77777777"/>
          <w:p w:rsidR="00D67331" w:rsidP="00BF6417" w:rsidRDefault="00D67331" w14:paraId="618FE763" w14:textId="77777777"/>
          <w:p w:rsidR="002E35C5" w:rsidP="00BF6417" w:rsidRDefault="002E35C5" w14:paraId="68ACB9F9" w14:textId="77777777"/>
          <w:p w:rsidR="002E35C5" w:rsidP="00BF6417" w:rsidRDefault="002E35C5" w14:paraId="45676CB5" w14:textId="77777777"/>
          <w:p w:rsidR="002E35C5" w:rsidP="00BF6417" w:rsidRDefault="002E35C5" w14:paraId="2BC24122" w14:textId="77777777"/>
          <w:p w:rsidR="002E35C5" w:rsidP="00BF6417" w:rsidRDefault="002E35C5" w14:paraId="564985F9" w14:textId="77777777"/>
          <w:p w:rsidR="00D67331" w:rsidP="00BF6417" w:rsidRDefault="00D67331" w14:paraId="5DA58C61" w14:textId="77777777"/>
          <w:p w:rsidR="007C26DE" w:rsidP="00BF6417" w:rsidRDefault="007C26DE" w14:paraId="330746CC" w14:textId="77777777"/>
          <w:p w:rsidR="007C26DE" w:rsidP="00BF6417" w:rsidRDefault="007C26DE" w14:paraId="3933C69E" w14:textId="77777777"/>
          <w:p w:rsidR="007C26DE" w:rsidP="00BF6417" w:rsidRDefault="007C26DE" w14:paraId="12577252" w14:textId="77777777"/>
        </w:tc>
      </w:tr>
    </w:tbl>
    <w:p w:rsidR="007C26DE" w:rsidP="007C26DE" w:rsidRDefault="007C26DE" w14:paraId="2AD68109" w14:textId="77777777">
      <w:pPr>
        <w:spacing w:after="0"/>
        <w:jc w:val="both"/>
      </w:pPr>
    </w:p>
    <w:p w:rsidR="007C26DE" w:rsidP="006071E0" w:rsidRDefault="007C26DE" w14:paraId="0220F5E3" w14:textId="77777777">
      <w:pPr>
        <w:pStyle w:val="ListParagraph"/>
        <w:numPr>
          <w:ilvl w:val="0"/>
          <w:numId w:val="36"/>
        </w:numPr>
        <w:rPr>
          <w:rFonts w:asciiTheme="minorHAnsi" w:hAnsiTheme="minorHAnsi"/>
          <w:b/>
        </w:rPr>
      </w:pPr>
      <w:r w:rsidRPr="006071E0">
        <w:rPr>
          <w:rFonts w:asciiTheme="minorHAnsi" w:hAnsiTheme="minorHAnsi"/>
          <w:b/>
        </w:rPr>
        <w:t>Have you ever undertaken a similar role? If yes, please tell us more</w:t>
      </w:r>
      <w:r w:rsidRPr="006071E0" w:rsidR="00F0729C">
        <w:rPr>
          <w:rFonts w:asciiTheme="minorHAnsi" w:hAnsiTheme="minorHAnsi"/>
          <w:b/>
        </w:rPr>
        <w:t xml:space="preserve"> (no more than </w:t>
      </w:r>
      <w:r w:rsidR="00D67331">
        <w:rPr>
          <w:rFonts w:asciiTheme="minorHAnsi" w:hAnsiTheme="minorHAnsi"/>
          <w:b/>
        </w:rPr>
        <w:t>500</w:t>
      </w:r>
      <w:r w:rsidRPr="006071E0" w:rsidR="00F0729C">
        <w:rPr>
          <w:rFonts w:asciiTheme="minorHAnsi" w:hAnsiTheme="minorHAnsi"/>
          <w:b/>
        </w:rPr>
        <w:t xml:space="preserve"> words)</w:t>
      </w:r>
    </w:p>
    <w:p w:rsidRPr="006071E0" w:rsidR="006071E0" w:rsidP="006071E0" w:rsidRDefault="006071E0" w14:paraId="4585C11C"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2F98AFB8" w14:textId="77777777">
        <w:tc>
          <w:tcPr>
            <w:tcW w:w="10764" w:type="dxa"/>
          </w:tcPr>
          <w:p w:rsidR="007C26DE" w:rsidP="00BF6417" w:rsidRDefault="007C26DE" w14:paraId="374E1921" w14:textId="77777777"/>
          <w:p w:rsidR="007C26DE" w:rsidP="00BF6417" w:rsidRDefault="007C26DE" w14:paraId="4A26DC2E" w14:textId="77777777"/>
          <w:p w:rsidR="009E1D22" w:rsidP="00BF6417" w:rsidRDefault="009E1D22" w14:paraId="4FD9BEB4" w14:textId="77777777"/>
          <w:p w:rsidR="002E35C5" w:rsidP="00BF6417" w:rsidRDefault="002E35C5" w14:paraId="6F75F21A" w14:textId="77777777"/>
          <w:p w:rsidR="002E35C5" w:rsidP="00BF6417" w:rsidRDefault="002E35C5" w14:paraId="1AD5D32C" w14:textId="77777777"/>
          <w:p w:rsidR="002E35C5" w:rsidP="00BF6417" w:rsidRDefault="002E35C5" w14:paraId="1812FF0D" w14:textId="77777777"/>
          <w:p w:rsidR="002E35C5" w:rsidP="00BF6417" w:rsidRDefault="002E35C5" w14:paraId="2BCF54D0" w14:textId="77777777"/>
          <w:p w:rsidR="007C26DE" w:rsidP="00BF6417" w:rsidRDefault="007C26DE" w14:paraId="4BF58727" w14:textId="77777777"/>
          <w:p w:rsidR="007C26DE" w:rsidP="00BF6417" w:rsidRDefault="007C26DE" w14:paraId="254EC9F9" w14:textId="77777777"/>
          <w:p w:rsidR="007C26DE" w:rsidP="00BF6417" w:rsidRDefault="007C26DE" w14:paraId="5AA71106" w14:textId="77777777"/>
          <w:p w:rsidR="007C26DE" w:rsidP="00BF6417" w:rsidRDefault="007C26DE" w14:paraId="5644FC87" w14:textId="77777777"/>
        </w:tc>
      </w:tr>
    </w:tbl>
    <w:p w:rsidRPr="004D206A" w:rsidR="004D206A" w:rsidP="004D206A" w:rsidRDefault="004D206A" w14:paraId="0F99F62C" w14:textId="77777777">
      <w:pPr>
        <w:spacing w:after="0"/>
        <w:jc w:val="both"/>
      </w:pPr>
    </w:p>
    <w:p w:rsidR="007C26DE" w:rsidP="006071E0" w:rsidRDefault="007C26DE" w14:paraId="20859EAC" w14:textId="77777777">
      <w:pPr>
        <w:pStyle w:val="ListParagraph"/>
        <w:numPr>
          <w:ilvl w:val="0"/>
          <w:numId w:val="36"/>
        </w:numPr>
        <w:rPr>
          <w:rFonts w:asciiTheme="minorHAnsi" w:hAnsiTheme="minorHAnsi"/>
          <w:b/>
        </w:rPr>
      </w:pPr>
      <w:r w:rsidRPr="006071E0">
        <w:rPr>
          <w:rFonts w:asciiTheme="minorHAnsi" w:hAnsiTheme="minorHAnsi"/>
          <w:b/>
        </w:rPr>
        <w:t xml:space="preserve">What skills, experience and qualities do you feel you would bring if appointed? </w:t>
      </w:r>
      <w:r w:rsidRPr="006071E0" w:rsidR="00F0729C">
        <w:rPr>
          <w:rFonts w:asciiTheme="minorHAnsi" w:hAnsiTheme="minorHAnsi"/>
          <w:b/>
        </w:rPr>
        <w:t xml:space="preserve">(no more than </w:t>
      </w:r>
      <w:r w:rsidR="00D67331">
        <w:rPr>
          <w:rFonts w:asciiTheme="minorHAnsi" w:hAnsiTheme="minorHAnsi"/>
          <w:b/>
        </w:rPr>
        <w:t>500</w:t>
      </w:r>
      <w:r w:rsidRPr="006071E0" w:rsidR="00F0729C">
        <w:rPr>
          <w:rFonts w:asciiTheme="minorHAnsi" w:hAnsiTheme="minorHAnsi"/>
          <w:b/>
        </w:rPr>
        <w:t xml:space="preserve"> words)</w:t>
      </w:r>
    </w:p>
    <w:p w:rsidRPr="006071E0" w:rsidR="006071E0" w:rsidP="006071E0" w:rsidRDefault="006071E0" w14:paraId="4124F82A"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21B624C4" w14:textId="77777777">
        <w:tc>
          <w:tcPr>
            <w:tcW w:w="10764" w:type="dxa"/>
          </w:tcPr>
          <w:p w:rsidR="007C26DE" w:rsidP="00BF6417" w:rsidRDefault="007C26DE" w14:paraId="42512844" w14:textId="77777777"/>
          <w:p w:rsidR="007C26DE" w:rsidP="00BF6417" w:rsidRDefault="007C26DE" w14:paraId="3E829DB5" w14:textId="77777777"/>
          <w:p w:rsidR="007C26DE" w:rsidP="00BF6417" w:rsidRDefault="007C26DE" w14:paraId="33E8FCE6" w14:textId="77777777"/>
          <w:p w:rsidR="007C26DE" w:rsidP="00BF6417" w:rsidRDefault="007C26DE" w14:paraId="0C3ADCB9" w14:textId="77777777"/>
          <w:p w:rsidR="007C26DE" w:rsidP="00BF6417" w:rsidRDefault="007C26DE" w14:paraId="49325E87" w14:textId="77777777"/>
          <w:p w:rsidR="002E35C5" w:rsidP="00BF6417" w:rsidRDefault="002E35C5" w14:paraId="2C613929" w14:textId="77777777"/>
          <w:p w:rsidR="002E35C5" w:rsidP="00BF6417" w:rsidRDefault="002E35C5" w14:paraId="28DAA4C0" w14:textId="77777777"/>
          <w:p w:rsidR="002E35C5" w:rsidP="00BF6417" w:rsidRDefault="002E35C5" w14:paraId="66EF1ED5" w14:textId="77777777"/>
          <w:p w:rsidR="002E35C5" w:rsidP="00BF6417" w:rsidRDefault="002E35C5" w14:paraId="7E7EBD59" w14:textId="77777777"/>
          <w:p w:rsidR="007C26DE" w:rsidP="00BF6417" w:rsidRDefault="007C26DE" w14:paraId="5F32F5B8" w14:textId="77777777"/>
          <w:p w:rsidR="007C26DE" w:rsidP="00BF6417" w:rsidRDefault="007C26DE" w14:paraId="41096D62" w14:textId="77777777"/>
        </w:tc>
      </w:tr>
    </w:tbl>
    <w:p w:rsidR="007C26DE" w:rsidP="007C26DE" w:rsidRDefault="007C26DE" w14:paraId="63AD36B6" w14:textId="77777777">
      <w:pPr>
        <w:spacing w:after="0"/>
        <w:jc w:val="both"/>
      </w:pPr>
    </w:p>
    <w:p w:rsidR="006071E0" w:rsidRDefault="006071E0" w14:paraId="0718D736" w14:textId="77777777">
      <w:pPr>
        <w:rPr>
          <w:b/>
        </w:rPr>
      </w:pPr>
      <w:r>
        <w:rPr>
          <w:b/>
        </w:rPr>
        <w:br w:type="page"/>
      </w:r>
    </w:p>
    <w:p w:rsidR="00F0729C" w:rsidP="00F0729C" w:rsidRDefault="00F0729C" w14:paraId="5F04E617" w14:textId="77777777">
      <w:pPr>
        <w:jc w:val="center"/>
        <w:rPr>
          <w:b/>
        </w:rPr>
      </w:pPr>
      <w:r>
        <w:rPr>
          <w:b/>
        </w:rPr>
        <w:lastRenderedPageBreak/>
        <w:t>TH</w:t>
      </w:r>
      <w:r w:rsidR="009B0068">
        <w:rPr>
          <w:b/>
        </w:rPr>
        <w:t xml:space="preserve">IS </w:t>
      </w:r>
      <w:r>
        <w:rPr>
          <w:b/>
        </w:rPr>
        <w:t>PAGE WILL BE REMOVED PRIOR TO SHORTLISTING</w:t>
      </w:r>
    </w:p>
    <w:tbl>
      <w:tblPr>
        <w:tblStyle w:val="TableGrid1"/>
        <w:tblW w:w="10768" w:type="dxa"/>
        <w:tblLook w:val="04A0" w:firstRow="1" w:lastRow="0" w:firstColumn="1" w:lastColumn="0" w:noHBand="0" w:noVBand="1"/>
      </w:tblPr>
      <w:tblGrid>
        <w:gridCol w:w="1129"/>
        <w:gridCol w:w="4111"/>
        <w:gridCol w:w="922"/>
        <w:gridCol w:w="3898"/>
        <w:gridCol w:w="708"/>
      </w:tblGrid>
      <w:tr w:rsidRPr="001A6C05" w:rsidR="006071E0" w:rsidTr="002E76C8" w14:paraId="4AD07A12" w14:textId="77777777">
        <w:tc>
          <w:tcPr>
            <w:tcW w:w="10060" w:type="dxa"/>
            <w:gridSpan w:val="4"/>
            <w:shd w:val="clear" w:color="auto" w:fill="D9D9D9" w:themeFill="background1" w:themeFillShade="D9"/>
          </w:tcPr>
          <w:p w:rsidR="006071E0" w:rsidP="006071E0" w:rsidRDefault="006071E0" w14:paraId="59FBF864" w14:textId="77777777">
            <w:pPr>
              <w:pStyle w:val="NoSpacing"/>
              <w:jc w:val="both"/>
              <w:rPr>
                <w:rStyle w:val="Strong"/>
                <w:rFonts w:cs="Arial"/>
                <w:bCs w:val="0"/>
                <w:color w:val="000000" w:themeColor="text1"/>
              </w:rPr>
            </w:pPr>
            <w:r>
              <w:rPr>
                <w:rStyle w:val="Strong"/>
                <w:rFonts w:cs="Arial"/>
                <w:bCs w:val="0"/>
                <w:color w:val="000000" w:themeColor="text1"/>
              </w:rPr>
              <w:t>Please tick to confirm you are aware that we will take up two references if you are appointed</w:t>
            </w:r>
          </w:p>
        </w:tc>
        <w:tc>
          <w:tcPr>
            <w:tcW w:w="708" w:type="dxa"/>
          </w:tcPr>
          <w:p w:rsidRPr="001A6C05" w:rsidR="006071E0" w:rsidP="00BF6417" w:rsidRDefault="006071E0" w14:paraId="3274EDB8" w14:textId="77777777">
            <w:pPr>
              <w:pStyle w:val="NoSpacing"/>
              <w:jc w:val="both"/>
              <w:rPr>
                <w:rStyle w:val="Strong"/>
                <w:rFonts w:cs="Arial"/>
                <w:b w:val="0"/>
                <w:bCs w:val="0"/>
              </w:rPr>
            </w:pPr>
          </w:p>
        </w:tc>
      </w:tr>
      <w:tr w:rsidRPr="001A6C05" w:rsidR="007C26DE" w:rsidTr="002E76C8" w14:paraId="18B90098" w14:textId="77777777">
        <w:tc>
          <w:tcPr>
            <w:tcW w:w="10060" w:type="dxa"/>
            <w:gridSpan w:val="4"/>
            <w:shd w:val="clear" w:color="auto" w:fill="D9D9D9" w:themeFill="background1" w:themeFillShade="D9"/>
          </w:tcPr>
          <w:p w:rsidRPr="00D92E2B" w:rsidR="007C26DE" w:rsidP="00BF6417" w:rsidRDefault="00D92E2B" w14:paraId="3AE7D04B" w14:textId="77777777">
            <w:pPr>
              <w:pStyle w:val="NoSpacing"/>
              <w:jc w:val="both"/>
              <w:rPr>
                <w:rStyle w:val="Strong"/>
                <w:rFonts w:cs="Arial"/>
                <w:bCs w:val="0"/>
                <w:color w:val="000000" w:themeColor="text1"/>
              </w:rPr>
            </w:pPr>
            <w:r>
              <w:rPr>
                <w:rStyle w:val="Strong"/>
                <w:rFonts w:cs="Arial"/>
                <w:bCs w:val="0"/>
                <w:color w:val="000000" w:themeColor="text1"/>
              </w:rPr>
              <w:t>Please t</w:t>
            </w:r>
            <w:r w:rsidRPr="00D92E2B" w:rsidR="007C26DE">
              <w:rPr>
                <w:rStyle w:val="Strong"/>
                <w:rFonts w:cs="Arial"/>
                <w:bCs w:val="0"/>
                <w:color w:val="000000" w:themeColor="text1"/>
              </w:rPr>
              <w:t>ick to confirm you have read and understood the Eligibility Criteria (see Note 1 below)</w:t>
            </w:r>
          </w:p>
        </w:tc>
        <w:tc>
          <w:tcPr>
            <w:tcW w:w="708" w:type="dxa"/>
          </w:tcPr>
          <w:p w:rsidRPr="001A6C05" w:rsidR="007C26DE" w:rsidP="00BF6417" w:rsidRDefault="007C26DE" w14:paraId="6A2E9939" w14:textId="77777777">
            <w:pPr>
              <w:pStyle w:val="NoSpacing"/>
              <w:jc w:val="both"/>
              <w:rPr>
                <w:rStyle w:val="Strong"/>
                <w:rFonts w:cs="Arial"/>
                <w:b w:val="0"/>
                <w:bCs w:val="0"/>
              </w:rPr>
            </w:pPr>
          </w:p>
        </w:tc>
      </w:tr>
      <w:tr w:rsidRPr="001A6C05" w:rsidR="007C26DE" w:rsidTr="002E76C8" w14:paraId="4928EE65" w14:textId="77777777">
        <w:tc>
          <w:tcPr>
            <w:tcW w:w="10060" w:type="dxa"/>
            <w:gridSpan w:val="4"/>
            <w:shd w:val="clear" w:color="auto" w:fill="D9D9D9" w:themeFill="background1" w:themeFillShade="D9"/>
          </w:tcPr>
          <w:p w:rsidRPr="00D92E2B" w:rsidR="007C26DE" w:rsidP="00BF6417" w:rsidRDefault="00D92E2B" w14:paraId="0C587561" w14:textId="77777777">
            <w:pPr>
              <w:pStyle w:val="NoSpacing"/>
              <w:jc w:val="both"/>
              <w:rPr>
                <w:rStyle w:val="Strong"/>
                <w:rFonts w:cs="Arial"/>
                <w:bCs w:val="0"/>
                <w:color w:val="000000" w:themeColor="text1"/>
              </w:rPr>
            </w:pPr>
            <w:r>
              <w:rPr>
                <w:rStyle w:val="Strong"/>
                <w:rFonts w:cs="Arial"/>
                <w:bCs w:val="0"/>
                <w:color w:val="000000" w:themeColor="text1"/>
              </w:rPr>
              <w:t>Please t</w:t>
            </w:r>
            <w:r w:rsidRPr="00D92E2B" w:rsidR="007C26DE">
              <w:rPr>
                <w:rStyle w:val="Strong"/>
                <w:rFonts w:cs="Arial"/>
                <w:bCs w:val="0"/>
                <w:color w:val="000000" w:themeColor="text1"/>
              </w:rPr>
              <w:t>ick to confirm you have read and understood the Privacy Statement (see Note 2 below)</w:t>
            </w:r>
          </w:p>
        </w:tc>
        <w:tc>
          <w:tcPr>
            <w:tcW w:w="708" w:type="dxa"/>
          </w:tcPr>
          <w:p w:rsidRPr="001A6C05" w:rsidR="007C26DE" w:rsidP="00BF6417" w:rsidRDefault="007C26DE" w14:paraId="389BB985" w14:textId="77777777">
            <w:pPr>
              <w:pStyle w:val="NoSpacing"/>
              <w:jc w:val="both"/>
              <w:rPr>
                <w:rStyle w:val="Strong"/>
                <w:rFonts w:cs="Arial"/>
                <w:b w:val="0"/>
                <w:bCs w:val="0"/>
              </w:rPr>
            </w:pPr>
          </w:p>
        </w:tc>
      </w:tr>
      <w:tr w:rsidRPr="001A6C05" w:rsidR="007C26DE" w:rsidTr="00D92E2B" w14:paraId="395C37D6" w14:textId="77777777">
        <w:trPr>
          <w:trHeight w:val="285"/>
        </w:trPr>
        <w:tc>
          <w:tcPr>
            <w:tcW w:w="1129" w:type="dxa"/>
            <w:shd w:val="clear" w:color="auto" w:fill="D9D9D9" w:themeFill="background1" w:themeFillShade="D9"/>
          </w:tcPr>
          <w:p w:rsidRPr="00D92E2B" w:rsidR="007C26DE" w:rsidP="00BF6417" w:rsidRDefault="007C26DE" w14:paraId="424E72AE" w14:textId="77777777">
            <w:pPr>
              <w:pStyle w:val="NoSpacing"/>
              <w:jc w:val="both"/>
              <w:rPr>
                <w:rStyle w:val="Strong"/>
                <w:rFonts w:cs="Arial"/>
                <w:bCs w:val="0"/>
              </w:rPr>
            </w:pPr>
            <w:r w:rsidRPr="00D92E2B">
              <w:rPr>
                <w:rStyle w:val="Strong"/>
                <w:rFonts w:cs="Arial"/>
                <w:bCs w:val="0"/>
              </w:rPr>
              <w:t>Signed:</w:t>
            </w:r>
          </w:p>
        </w:tc>
        <w:tc>
          <w:tcPr>
            <w:tcW w:w="4111" w:type="dxa"/>
          </w:tcPr>
          <w:p w:rsidR="007C26DE" w:rsidP="00BF6417" w:rsidRDefault="007C26DE" w14:paraId="56925CD2" w14:textId="77777777">
            <w:pPr>
              <w:pStyle w:val="NoSpacing"/>
              <w:jc w:val="both"/>
              <w:rPr>
                <w:rStyle w:val="Strong"/>
                <w:rFonts w:cs="Arial"/>
                <w:b w:val="0"/>
                <w:bCs w:val="0"/>
              </w:rPr>
            </w:pPr>
          </w:p>
          <w:p w:rsidR="007C26DE" w:rsidP="00BF6417" w:rsidRDefault="007C26DE" w14:paraId="47FFB570" w14:textId="77777777">
            <w:pPr>
              <w:pStyle w:val="NoSpacing"/>
              <w:jc w:val="both"/>
              <w:rPr>
                <w:rStyle w:val="Strong"/>
                <w:rFonts w:cs="Arial"/>
                <w:b w:val="0"/>
                <w:bCs w:val="0"/>
              </w:rPr>
            </w:pPr>
          </w:p>
          <w:p w:rsidRPr="001A6C05" w:rsidR="007C26DE" w:rsidP="00BF6417" w:rsidRDefault="007C26DE" w14:paraId="37E058AA" w14:textId="77777777">
            <w:pPr>
              <w:pStyle w:val="NoSpacing"/>
              <w:jc w:val="both"/>
              <w:rPr>
                <w:rStyle w:val="Strong"/>
                <w:rFonts w:cs="Arial"/>
                <w:b w:val="0"/>
                <w:bCs w:val="0"/>
              </w:rPr>
            </w:pPr>
          </w:p>
        </w:tc>
        <w:tc>
          <w:tcPr>
            <w:tcW w:w="922" w:type="dxa"/>
            <w:shd w:val="clear" w:color="auto" w:fill="D9D9D9" w:themeFill="background1" w:themeFillShade="D9"/>
          </w:tcPr>
          <w:p w:rsidRPr="00D92E2B" w:rsidR="007C26DE" w:rsidP="00BF6417" w:rsidRDefault="007C26DE" w14:paraId="34B63678" w14:textId="77777777">
            <w:pPr>
              <w:pStyle w:val="NoSpacing"/>
              <w:jc w:val="both"/>
              <w:rPr>
                <w:rStyle w:val="Strong"/>
                <w:rFonts w:cs="Arial"/>
                <w:bCs w:val="0"/>
              </w:rPr>
            </w:pPr>
            <w:r w:rsidRPr="00D92E2B">
              <w:rPr>
                <w:rStyle w:val="Strong"/>
                <w:rFonts w:cs="Arial"/>
                <w:bCs w:val="0"/>
              </w:rPr>
              <w:t>Date:</w:t>
            </w:r>
          </w:p>
        </w:tc>
        <w:tc>
          <w:tcPr>
            <w:tcW w:w="4606" w:type="dxa"/>
            <w:gridSpan w:val="2"/>
          </w:tcPr>
          <w:p w:rsidRPr="001A6C05" w:rsidR="007C26DE" w:rsidP="00BF6417" w:rsidRDefault="007C26DE" w14:paraId="4D5462B9" w14:textId="77777777">
            <w:pPr>
              <w:pStyle w:val="NoSpacing"/>
              <w:jc w:val="both"/>
              <w:rPr>
                <w:rStyle w:val="Strong"/>
                <w:rFonts w:cs="Arial"/>
                <w:b w:val="0"/>
                <w:bCs w:val="0"/>
              </w:rPr>
            </w:pPr>
          </w:p>
        </w:tc>
      </w:tr>
    </w:tbl>
    <w:p w:rsidR="007C26DE" w:rsidP="007C26DE" w:rsidRDefault="007C26DE" w14:paraId="21D6E469" w14:textId="77777777">
      <w:pPr>
        <w:spacing w:after="0"/>
        <w:jc w:val="both"/>
        <w:rPr>
          <w:rFonts w:ascii="Arial" w:hAnsi="Arial" w:eastAsia="Arial" w:cs="Arial"/>
          <w:b/>
          <w:sz w:val="20"/>
        </w:rPr>
      </w:pPr>
    </w:p>
    <w:tbl>
      <w:tblPr>
        <w:tblStyle w:val="TableGrid"/>
        <w:tblW w:w="0" w:type="auto"/>
        <w:tblLook w:val="04A0" w:firstRow="1" w:lastRow="0" w:firstColumn="1" w:lastColumn="0" w:noHBand="0" w:noVBand="1"/>
      </w:tblPr>
      <w:tblGrid>
        <w:gridCol w:w="10763"/>
      </w:tblGrid>
      <w:tr w:rsidR="002E76C8" w:rsidTr="002E76C8" w14:paraId="0C741BA5" w14:textId="77777777">
        <w:tc>
          <w:tcPr>
            <w:tcW w:w="10763" w:type="dxa"/>
          </w:tcPr>
          <w:p w:rsidRPr="00853008" w:rsidR="002E76C8" w:rsidP="002E76C8" w:rsidRDefault="002E76C8" w14:paraId="4C05578D" w14:textId="77777777">
            <w:pPr>
              <w:jc w:val="both"/>
              <w:rPr>
                <w:rFonts w:eastAsia="Arial" w:cs="Arial"/>
              </w:rPr>
            </w:pPr>
            <w:r w:rsidRPr="00853008">
              <w:rPr>
                <w:rFonts w:eastAsia="Arial" w:cs="Arial"/>
              </w:rPr>
              <w:t xml:space="preserve">Please return your completed Application Form to </w:t>
            </w:r>
            <w:r w:rsidRPr="00853008">
              <w:rPr>
                <w:rFonts w:eastAsia="Arial" w:cs="Arial"/>
                <w:b/>
              </w:rPr>
              <w:t>PCC@humberside.pnn.police.uk</w:t>
            </w:r>
            <w:r w:rsidRPr="00853008">
              <w:rPr>
                <w:rFonts w:eastAsia="Arial" w:cs="Arial"/>
              </w:rPr>
              <w:t xml:space="preserve"> or post to OPCC Humberside, The Lawns, Harland Way, Cottingham, HU16 5SN</w:t>
            </w:r>
            <w:r w:rsidRPr="00853008" w:rsidR="00853008">
              <w:rPr>
                <w:rFonts w:eastAsia="Arial" w:cs="Arial"/>
              </w:rPr>
              <w:t>.</w:t>
            </w:r>
          </w:p>
          <w:p w:rsidRPr="006071E0" w:rsidR="002E76C8" w:rsidP="002E76C8" w:rsidRDefault="002E76C8" w14:paraId="03FC9A09" w14:textId="77777777">
            <w:pPr>
              <w:jc w:val="both"/>
              <w:rPr>
                <w:rFonts w:eastAsia="Arial" w:cs="Arial"/>
                <w:sz w:val="6"/>
                <w:szCs w:val="6"/>
              </w:rPr>
            </w:pPr>
          </w:p>
          <w:p w:rsidR="002E76C8" w:rsidP="002E76C8" w:rsidRDefault="002E76C8" w14:paraId="0CAE0EA2" w14:textId="3FEEF19E">
            <w:pPr>
              <w:jc w:val="both"/>
              <w:rPr>
                <w:rFonts w:ascii="Arial" w:hAnsi="Arial" w:eastAsia="Arial" w:cs="Arial"/>
                <w:b/>
                <w:sz w:val="20"/>
              </w:rPr>
            </w:pPr>
            <w:r w:rsidRPr="00853008">
              <w:rPr>
                <w:rFonts w:eastAsia="Arial" w:cs="Arial"/>
              </w:rPr>
              <w:t>Please also use the above contact method or telephone our office on (01482) 220787 in normal office hours if you require any further information or assistanc</w:t>
            </w:r>
            <w:r w:rsidRPr="00853008" w:rsidR="00853008">
              <w:rPr>
                <w:rFonts w:eastAsia="Arial" w:cs="Arial"/>
              </w:rPr>
              <w:t>e</w:t>
            </w:r>
            <w:r w:rsidR="00FE5A28">
              <w:rPr>
                <w:rFonts w:eastAsia="Arial" w:cs="Arial"/>
              </w:rPr>
              <w:t xml:space="preserve"> – leave a message and we will call you back.</w:t>
            </w:r>
          </w:p>
        </w:tc>
      </w:tr>
    </w:tbl>
    <w:p w:rsidR="002E76C8" w:rsidP="007C26DE" w:rsidRDefault="002E76C8" w14:paraId="5D5544A8" w14:textId="77777777">
      <w:pPr>
        <w:spacing w:after="0"/>
        <w:jc w:val="both"/>
        <w:rPr>
          <w:rFonts w:ascii="Arial" w:hAnsi="Arial" w:eastAsia="Arial" w:cs="Arial"/>
          <w:b/>
          <w:sz w:val="20"/>
        </w:rPr>
      </w:pPr>
    </w:p>
    <w:tbl>
      <w:tblPr>
        <w:tblStyle w:val="TableGrid"/>
        <w:tblW w:w="10768" w:type="dxa"/>
        <w:tblLook w:val="04A0" w:firstRow="1" w:lastRow="0" w:firstColumn="1" w:lastColumn="0" w:noHBand="0" w:noVBand="1"/>
      </w:tblPr>
      <w:tblGrid>
        <w:gridCol w:w="10768"/>
      </w:tblGrid>
      <w:tr w:rsidRPr="00D92E2B" w:rsidR="007C26DE" w:rsidTr="00BF6417" w14:paraId="18727BDC" w14:textId="77777777">
        <w:tc>
          <w:tcPr>
            <w:tcW w:w="10768" w:type="dxa"/>
            <w:shd w:val="clear" w:color="auto" w:fill="D9D9D9" w:themeFill="background1" w:themeFillShade="D9"/>
          </w:tcPr>
          <w:p w:rsidRPr="00D92E2B" w:rsidR="007C26DE" w:rsidP="00BF6417" w:rsidRDefault="007C26DE" w14:paraId="2B37D852" w14:textId="77777777">
            <w:pPr>
              <w:pStyle w:val="NoSpacing"/>
              <w:jc w:val="both"/>
              <w:rPr>
                <w:rStyle w:val="Strong"/>
                <w:rFonts w:cs="Arial"/>
                <w:bCs w:val="0"/>
              </w:rPr>
            </w:pPr>
            <w:r w:rsidRPr="00D92E2B">
              <w:rPr>
                <w:rStyle w:val="Strong"/>
                <w:rFonts w:cs="Arial"/>
                <w:bCs w:val="0"/>
              </w:rPr>
              <w:t>NOTE 1: ELIGIBILITY CRITERIA</w:t>
            </w:r>
          </w:p>
        </w:tc>
      </w:tr>
      <w:tr w:rsidRPr="001A6C05" w:rsidR="007C26DE" w:rsidTr="00D67331" w14:paraId="7D0A19AE" w14:textId="77777777">
        <w:trPr>
          <w:trHeight w:val="2603"/>
        </w:trPr>
        <w:tc>
          <w:tcPr>
            <w:tcW w:w="10768" w:type="dxa"/>
          </w:tcPr>
          <w:p w:rsidRPr="00D67331" w:rsidR="00D67331" w:rsidP="00D67331" w:rsidRDefault="00D67331" w14:paraId="7B0677FE" w14:textId="77777777">
            <w:pPr>
              <w:pStyle w:val="NoSpacing"/>
              <w:numPr>
                <w:ilvl w:val="0"/>
                <w:numId w:val="20"/>
              </w:numPr>
              <w:jc w:val="both"/>
              <w:rPr>
                <w:rStyle w:val="Strong"/>
                <w:rFonts w:cs="Arial"/>
                <w:b w:val="0"/>
                <w:bCs w:val="0"/>
                <w:sz w:val="18"/>
                <w:szCs w:val="18"/>
              </w:rPr>
            </w:pPr>
            <w:r w:rsidRPr="00D67331">
              <w:rPr>
                <w:rStyle w:val="Strong"/>
                <w:rFonts w:cs="Arial"/>
                <w:b w:val="0"/>
                <w:bCs w:val="0"/>
                <w:sz w:val="18"/>
                <w:szCs w:val="18"/>
              </w:rPr>
              <w:t xml:space="preserve">You </w:t>
            </w:r>
            <w:r w:rsidRPr="00D67331">
              <w:rPr>
                <w:rStyle w:val="Strong"/>
                <w:rFonts w:cs="Arial"/>
                <w:b w:val="0"/>
                <w:bCs w:val="0"/>
                <w:sz w:val="18"/>
                <w:szCs w:val="18"/>
                <w:u w:val="single"/>
              </w:rPr>
              <w:t>must</w:t>
            </w:r>
            <w:r w:rsidRPr="00D67331">
              <w:rPr>
                <w:rStyle w:val="Strong"/>
                <w:rFonts w:cs="Arial"/>
                <w:b w:val="0"/>
                <w:bCs w:val="0"/>
                <w:sz w:val="18"/>
                <w:szCs w:val="18"/>
              </w:rPr>
              <w:t xml:space="preserve"> be 18 years or over and reside in the Humberside Police area.</w:t>
            </w:r>
          </w:p>
          <w:p w:rsidRPr="00D67331" w:rsidR="00D67331" w:rsidP="00D67331" w:rsidRDefault="00D67331" w14:paraId="423639A5" w14:textId="77777777">
            <w:pPr>
              <w:pStyle w:val="NoSpacing"/>
              <w:numPr>
                <w:ilvl w:val="0"/>
                <w:numId w:val="20"/>
              </w:numPr>
              <w:jc w:val="both"/>
              <w:rPr>
                <w:rStyle w:val="Strong"/>
                <w:b w:val="0"/>
                <w:sz w:val="18"/>
                <w:szCs w:val="18"/>
              </w:rPr>
            </w:pPr>
            <w:r w:rsidRPr="00D67331">
              <w:rPr>
                <w:rStyle w:val="Strong"/>
                <w:b w:val="0"/>
                <w:sz w:val="18"/>
                <w:szCs w:val="18"/>
              </w:rPr>
              <w:t xml:space="preserve">You </w:t>
            </w:r>
            <w:r w:rsidRPr="00D67331">
              <w:rPr>
                <w:rStyle w:val="Strong"/>
                <w:b w:val="0"/>
                <w:sz w:val="18"/>
                <w:szCs w:val="18"/>
                <w:u w:val="single"/>
              </w:rPr>
              <w:t>must</w:t>
            </w:r>
            <w:r w:rsidRPr="00D67331">
              <w:rPr>
                <w:rStyle w:val="Strong"/>
                <w:b w:val="0"/>
                <w:sz w:val="18"/>
                <w:szCs w:val="18"/>
              </w:rPr>
              <w:t xml:space="preserve"> be willing to undertake security vetting to an appropriate level and must disclose in your application form whether you have ever been convicted of any offences punishable with imprisonment within the last five years, or have any criminal convictions.  This information is a requirement in all applications but may not necessarily affect your application.</w:t>
            </w:r>
          </w:p>
          <w:p w:rsidRPr="00D67331" w:rsidR="00D67331" w:rsidP="00D67331" w:rsidRDefault="00D67331" w14:paraId="354E37D9" w14:textId="06F1A53C">
            <w:pPr>
              <w:pStyle w:val="NoSpacing"/>
              <w:numPr>
                <w:ilvl w:val="0"/>
                <w:numId w:val="20"/>
              </w:numPr>
              <w:jc w:val="both"/>
              <w:rPr>
                <w:rStyle w:val="Strong"/>
                <w:rFonts w:cs="Arial"/>
                <w:b w:val="0"/>
                <w:bCs w:val="0"/>
                <w:sz w:val="18"/>
                <w:szCs w:val="18"/>
              </w:rPr>
            </w:pPr>
            <w:r w:rsidRPr="00D67331">
              <w:rPr>
                <w:rStyle w:val="Strong"/>
                <w:rFonts w:cs="Arial"/>
                <w:b w:val="0"/>
                <w:bCs w:val="0"/>
                <w:sz w:val="18"/>
                <w:szCs w:val="18"/>
              </w:rPr>
              <w:t xml:space="preserve">You </w:t>
            </w:r>
            <w:r w:rsidRPr="00D67331">
              <w:rPr>
                <w:rStyle w:val="Strong"/>
                <w:rFonts w:cs="Arial"/>
                <w:b w:val="0"/>
                <w:bCs w:val="0"/>
                <w:sz w:val="18"/>
                <w:szCs w:val="18"/>
                <w:u w:val="single"/>
              </w:rPr>
              <w:t>must</w:t>
            </w:r>
            <w:r w:rsidRPr="00D67331">
              <w:rPr>
                <w:rStyle w:val="Strong"/>
                <w:rFonts w:cs="Arial"/>
                <w:b w:val="0"/>
                <w:bCs w:val="0"/>
                <w:sz w:val="18"/>
                <w:szCs w:val="18"/>
              </w:rPr>
              <w:t xml:space="preserve"> be willing to serve for a </w:t>
            </w:r>
            <w:r w:rsidR="00FE5A28">
              <w:rPr>
                <w:rStyle w:val="Strong"/>
                <w:rFonts w:cs="Arial"/>
                <w:b w:val="0"/>
                <w:bCs w:val="0"/>
                <w:sz w:val="18"/>
                <w:szCs w:val="18"/>
              </w:rPr>
              <w:t>p</w:t>
            </w:r>
            <w:r w:rsidR="00FE5A28">
              <w:rPr>
                <w:rStyle w:val="Strong"/>
                <w:sz w:val="18"/>
                <w:szCs w:val="18"/>
              </w:rPr>
              <w:t xml:space="preserve">eriod </w:t>
            </w:r>
            <w:r w:rsidRPr="00D67331">
              <w:rPr>
                <w:rStyle w:val="Strong"/>
                <w:rFonts w:cs="Arial"/>
                <w:b w:val="0"/>
                <w:bCs w:val="0"/>
                <w:sz w:val="18"/>
                <w:szCs w:val="18"/>
              </w:rPr>
              <w:t>of two years.</w:t>
            </w:r>
          </w:p>
          <w:p w:rsidRPr="00D67331" w:rsidR="00D67331" w:rsidP="00D67331" w:rsidRDefault="00D67331" w14:paraId="14C14F8F" w14:textId="213738AE">
            <w:pPr>
              <w:pStyle w:val="NoSpacing"/>
              <w:numPr>
                <w:ilvl w:val="0"/>
                <w:numId w:val="20"/>
              </w:numPr>
              <w:jc w:val="both"/>
              <w:rPr>
                <w:rStyle w:val="Strong"/>
                <w:rFonts w:cs="Arial"/>
                <w:b w:val="0"/>
                <w:bCs w:val="0"/>
                <w:sz w:val="18"/>
                <w:szCs w:val="18"/>
              </w:rPr>
            </w:pPr>
            <w:r w:rsidRPr="00D67331">
              <w:rPr>
                <w:rStyle w:val="Strong"/>
                <w:rFonts w:cs="Arial"/>
                <w:b w:val="0"/>
                <w:bCs w:val="0"/>
                <w:sz w:val="18"/>
                <w:szCs w:val="18"/>
              </w:rPr>
              <w:t xml:space="preserve">You </w:t>
            </w:r>
            <w:r w:rsidRPr="00D67331">
              <w:rPr>
                <w:rStyle w:val="Strong"/>
                <w:rFonts w:cs="Arial"/>
                <w:b w:val="0"/>
                <w:bCs w:val="0"/>
                <w:sz w:val="18"/>
                <w:szCs w:val="18"/>
                <w:u w:val="single"/>
              </w:rPr>
              <w:t>must</w:t>
            </w:r>
            <w:r w:rsidRPr="00D67331">
              <w:rPr>
                <w:rStyle w:val="Strong"/>
                <w:rFonts w:cs="Arial"/>
                <w:b w:val="0"/>
                <w:bCs w:val="0"/>
                <w:sz w:val="18"/>
                <w:szCs w:val="18"/>
              </w:rPr>
              <w:t xml:space="preserve"> be willing to attend regular meetings throughout each year (usually between 4-</w:t>
            </w:r>
            <w:r w:rsidR="00FE5A28">
              <w:rPr>
                <w:rStyle w:val="Strong"/>
                <w:rFonts w:cs="Arial"/>
                <w:b w:val="0"/>
                <w:bCs w:val="0"/>
                <w:sz w:val="18"/>
                <w:szCs w:val="18"/>
              </w:rPr>
              <w:t>5</w:t>
            </w:r>
            <w:r w:rsidRPr="00D67331">
              <w:rPr>
                <w:rStyle w:val="Strong"/>
                <w:rFonts w:cs="Arial"/>
                <w:b w:val="0"/>
                <w:bCs w:val="0"/>
                <w:sz w:val="18"/>
                <w:szCs w:val="18"/>
              </w:rPr>
              <w:t xml:space="preserve"> meetings) as well as regular meetings with the Police and Crime Commissioner (PCC), be willing to undertake induction and other training as required, be involved in the creation of agendas, read information ahead of meetings and be prepared to challenge and make decisions as required.</w:t>
            </w:r>
          </w:p>
          <w:p w:rsidRPr="00D67331" w:rsidR="007C26DE" w:rsidP="00D67331" w:rsidRDefault="00D67331" w14:paraId="5715DE9D" w14:textId="77777777">
            <w:pPr>
              <w:pStyle w:val="NoSpacing"/>
              <w:numPr>
                <w:ilvl w:val="0"/>
                <w:numId w:val="20"/>
              </w:numPr>
              <w:jc w:val="both"/>
              <w:rPr>
                <w:rStyle w:val="Strong"/>
                <w:rFonts w:cs="Arial"/>
                <w:b w:val="0"/>
                <w:bCs w:val="0"/>
                <w:color w:val="000000" w:themeColor="text1"/>
                <w:lang w:eastAsia="en-GB"/>
              </w:rPr>
            </w:pPr>
            <w:r w:rsidRPr="00D67331">
              <w:rPr>
                <w:rStyle w:val="Strong"/>
                <w:rFonts w:cs="Arial"/>
                <w:b w:val="0"/>
                <w:bCs w:val="0"/>
                <w:sz w:val="18"/>
                <w:szCs w:val="18"/>
              </w:rPr>
              <w:t xml:space="preserve">You </w:t>
            </w:r>
            <w:r w:rsidRPr="00D67331">
              <w:rPr>
                <w:rStyle w:val="Strong"/>
                <w:rFonts w:cs="Arial"/>
                <w:b w:val="0"/>
                <w:bCs w:val="0"/>
                <w:sz w:val="18"/>
                <w:szCs w:val="18"/>
                <w:u w:val="single"/>
              </w:rPr>
              <w:t>must not</w:t>
            </w:r>
            <w:r w:rsidRPr="00D67331">
              <w:rPr>
                <w:rStyle w:val="Strong"/>
                <w:rFonts w:cs="Arial"/>
                <w:b w:val="0"/>
                <w:bCs w:val="0"/>
                <w:sz w:val="18"/>
                <w:szCs w:val="18"/>
              </w:rPr>
              <w:t xml:space="preserve"> be a current member of the Force/Local Independent Advisory Groups (IAG), a serving Councillor within the Humberside Police area, a current police officer/member of police staff, or a member of the Office of the Police and Crime Commissioner.  This is not an exhaustive list and is in order to avoid any conflict of interest.  Other restrictions could apply depending on circumstances.</w:t>
            </w:r>
          </w:p>
        </w:tc>
      </w:tr>
    </w:tbl>
    <w:p w:rsidRPr="001A6C05" w:rsidR="007C26DE" w:rsidP="007C26DE" w:rsidRDefault="007C26DE" w14:paraId="07881097" w14:textId="77777777">
      <w:pPr>
        <w:pStyle w:val="NoSpacing"/>
        <w:jc w:val="both"/>
        <w:rPr>
          <w:rStyle w:val="Strong"/>
          <w:rFonts w:cs="Arial"/>
          <w:b w:val="0"/>
          <w:bCs w:val="0"/>
        </w:rPr>
      </w:pPr>
    </w:p>
    <w:tbl>
      <w:tblPr>
        <w:tblStyle w:val="TableGrid"/>
        <w:tblW w:w="10768" w:type="dxa"/>
        <w:tblLook w:val="04A0" w:firstRow="1" w:lastRow="0" w:firstColumn="1" w:lastColumn="0" w:noHBand="0" w:noVBand="1"/>
      </w:tblPr>
      <w:tblGrid>
        <w:gridCol w:w="10768"/>
      </w:tblGrid>
      <w:tr w:rsidRPr="00D92E2B" w:rsidR="007C26DE" w:rsidTr="00BF6417" w14:paraId="0333E0BF" w14:textId="77777777">
        <w:tc>
          <w:tcPr>
            <w:tcW w:w="10768" w:type="dxa"/>
            <w:shd w:val="clear" w:color="auto" w:fill="D9D9D9" w:themeFill="background1" w:themeFillShade="D9"/>
          </w:tcPr>
          <w:p w:rsidRPr="00D92E2B" w:rsidR="007C26DE" w:rsidP="00BF6417" w:rsidRDefault="007C26DE" w14:paraId="09F12562" w14:textId="77777777">
            <w:pPr>
              <w:pStyle w:val="NoSpacing"/>
              <w:jc w:val="both"/>
              <w:rPr>
                <w:rStyle w:val="Strong"/>
                <w:rFonts w:cs="Arial"/>
                <w:bCs w:val="0"/>
              </w:rPr>
            </w:pPr>
            <w:r w:rsidRPr="00D92E2B">
              <w:rPr>
                <w:rStyle w:val="Strong"/>
                <w:rFonts w:cs="Arial"/>
                <w:bCs w:val="0"/>
              </w:rPr>
              <w:t>NOTE 2: PRIVACY STATEMENT</w:t>
            </w:r>
          </w:p>
        </w:tc>
      </w:tr>
      <w:tr w:rsidRPr="001A6C05" w:rsidR="007C26DE" w:rsidTr="00BF6417" w14:paraId="0A66B6F7" w14:textId="77777777">
        <w:tc>
          <w:tcPr>
            <w:tcW w:w="10768" w:type="dxa"/>
          </w:tcPr>
          <w:p w:rsidRPr="006071E0" w:rsidR="007C26DE" w:rsidP="00BF6417" w:rsidRDefault="007C26DE" w14:paraId="78419F14" w14:textId="77777777">
            <w:pPr>
              <w:pStyle w:val="NoSpacing"/>
              <w:jc w:val="both"/>
              <w:rPr>
                <w:rStyle w:val="Strong"/>
                <w:rFonts w:cs="Arial"/>
                <w:b w:val="0"/>
                <w:bCs w:val="0"/>
                <w:sz w:val="18"/>
                <w:szCs w:val="18"/>
              </w:rPr>
            </w:pPr>
            <w:r w:rsidRPr="006071E0">
              <w:rPr>
                <w:rStyle w:val="Strong"/>
                <w:rFonts w:cs="Arial"/>
                <w:b w:val="0"/>
                <w:bCs w:val="0"/>
                <w:sz w:val="18"/>
                <w:szCs w:val="18"/>
              </w:rPr>
              <w:t>The Office of the Police and Crime Commissioner for Humberside will use your personal information to administer any application for the role of Scrutiny Volunteer.  This privacy statement explains what personal data we collect from you and how we use it.</w:t>
            </w:r>
          </w:p>
          <w:p w:rsidRPr="006071E0" w:rsidR="007C26DE" w:rsidP="00BF6417" w:rsidRDefault="007C26DE" w14:paraId="0880BC1B" w14:textId="77777777">
            <w:pPr>
              <w:pStyle w:val="NoSpacing"/>
              <w:jc w:val="both"/>
              <w:rPr>
                <w:rStyle w:val="Strong"/>
                <w:rFonts w:cs="Arial"/>
                <w:b w:val="0"/>
                <w:bCs w:val="0"/>
                <w:sz w:val="6"/>
                <w:szCs w:val="6"/>
              </w:rPr>
            </w:pPr>
          </w:p>
          <w:p w:rsidRPr="006071E0" w:rsidR="007C26DE" w:rsidP="00BF6417" w:rsidRDefault="007C26DE" w14:paraId="4DBD0956" w14:textId="77777777">
            <w:pPr>
              <w:pStyle w:val="NoSpacing"/>
              <w:jc w:val="both"/>
              <w:rPr>
                <w:rStyle w:val="Strong"/>
                <w:rFonts w:cs="Arial"/>
                <w:bCs w:val="0"/>
                <w:sz w:val="18"/>
                <w:szCs w:val="18"/>
              </w:rPr>
            </w:pPr>
            <w:r w:rsidRPr="006071E0">
              <w:rPr>
                <w:rStyle w:val="Strong"/>
                <w:rFonts w:cs="Arial"/>
                <w:bCs w:val="0"/>
                <w:sz w:val="18"/>
                <w:szCs w:val="18"/>
              </w:rPr>
              <w:t>Personal Data We Collect</w:t>
            </w:r>
          </w:p>
          <w:p w:rsidRPr="006071E0" w:rsidR="007C26DE" w:rsidP="00BF6417" w:rsidRDefault="007C26DE" w14:paraId="681C048D" w14:textId="77777777">
            <w:pPr>
              <w:pStyle w:val="NoSpacing"/>
              <w:jc w:val="both"/>
              <w:rPr>
                <w:rStyle w:val="Strong"/>
                <w:rFonts w:cs="Arial"/>
                <w:b w:val="0"/>
                <w:bCs w:val="0"/>
                <w:sz w:val="6"/>
                <w:szCs w:val="6"/>
              </w:rPr>
            </w:pPr>
          </w:p>
          <w:p w:rsidRPr="006071E0" w:rsidR="007C26DE" w:rsidP="00BF6417" w:rsidRDefault="007C26DE" w14:paraId="15E78D09" w14:textId="77777777">
            <w:pPr>
              <w:pStyle w:val="NoSpacing"/>
              <w:jc w:val="both"/>
              <w:rPr>
                <w:rStyle w:val="Strong"/>
                <w:rFonts w:cs="Arial"/>
                <w:b w:val="0"/>
                <w:bCs w:val="0"/>
                <w:sz w:val="18"/>
                <w:szCs w:val="18"/>
              </w:rPr>
            </w:pPr>
            <w:r w:rsidRPr="006071E0">
              <w:rPr>
                <w:rStyle w:val="Strong"/>
                <w:rFonts w:cs="Arial"/>
                <w:b w:val="0"/>
                <w:bCs w:val="0"/>
                <w:sz w:val="18"/>
                <w:szCs w:val="18"/>
              </w:rPr>
              <w:t>We collect the following personal data relating to your Expression of Interest and any application:</w:t>
            </w:r>
          </w:p>
          <w:p w:rsidRPr="006071E0" w:rsidR="007C26DE" w:rsidP="007C26DE" w:rsidRDefault="007C26DE" w14:paraId="6F1A56C0"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Contact Details (Name, Address, E-Mail Address, Telephone and/or Mobile Number)</w:t>
            </w:r>
          </w:p>
          <w:p w:rsidRPr="006071E0" w:rsidR="007C26DE" w:rsidP="007C26DE" w:rsidRDefault="007C26DE" w14:paraId="607F04B3"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Employment history</w:t>
            </w:r>
          </w:p>
          <w:p w:rsidRPr="006071E0" w:rsidR="007C26DE" w:rsidP="007C26DE" w:rsidRDefault="007C26DE" w14:paraId="03E43819"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Qualifications</w:t>
            </w:r>
          </w:p>
          <w:p w:rsidRPr="006071E0" w:rsidR="007C26DE" w:rsidP="007C26DE" w:rsidRDefault="007C26DE" w14:paraId="6548CE3A"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Equality of Opportunity (Ethnicity, Disability Details) under Special Categories</w:t>
            </w:r>
          </w:p>
          <w:p w:rsidRPr="006071E0" w:rsidR="007C26DE" w:rsidP="00BF6417" w:rsidRDefault="007C26DE" w14:paraId="351C7B49" w14:textId="77777777">
            <w:pPr>
              <w:pStyle w:val="NoSpacing"/>
              <w:jc w:val="both"/>
              <w:rPr>
                <w:rStyle w:val="Strong"/>
                <w:rFonts w:cs="Arial"/>
                <w:b w:val="0"/>
                <w:bCs w:val="0"/>
                <w:sz w:val="6"/>
                <w:szCs w:val="6"/>
              </w:rPr>
            </w:pPr>
          </w:p>
          <w:p w:rsidRPr="006071E0" w:rsidR="007C26DE" w:rsidP="00BF6417" w:rsidRDefault="007C26DE" w14:paraId="20B26ECC" w14:textId="77777777">
            <w:pPr>
              <w:pStyle w:val="NoSpacing"/>
              <w:jc w:val="both"/>
              <w:rPr>
                <w:rStyle w:val="Strong"/>
                <w:rFonts w:cs="Arial"/>
                <w:bCs w:val="0"/>
                <w:sz w:val="18"/>
                <w:szCs w:val="18"/>
              </w:rPr>
            </w:pPr>
            <w:r w:rsidRPr="006071E0">
              <w:rPr>
                <w:rStyle w:val="Strong"/>
                <w:rFonts w:cs="Arial"/>
                <w:bCs w:val="0"/>
                <w:sz w:val="18"/>
                <w:szCs w:val="18"/>
              </w:rPr>
              <w:t>How We Use Personal Data</w:t>
            </w:r>
          </w:p>
          <w:p w:rsidRPr="006071E0" w:rsidR="007C26DE" w:rsidP="00BF6417" w:rsidRDefault="007C26DE" w14:paraId="78514253" w14:textId="77777777">
            <w:pPr>
              <w:pStyle w:val="NoSpacing"/>
              <w:jc w:val="both"/>
              <w:rPr>
                <w:rStyle w:val="Strong"/>
                <w:rFonts w:cs="Arial"/>
                <w:b w:val="0"/>
                <w:bCs w:val="0"/>
                <w:sz w:val="6"/>
                <w:szCs w:val="6"/>
              </w:rPr>
            </w:pPr>
          </w:p>
          <w:p w:rsidRPr="006071E0" w:rsidR="007C26DE" w:rsidP="00BF6417" w:rsidRDefault="007C26DE" w14:paraId="606A6F86" w14:textId="77777777">
            <w:pPr>
              <w:pStyle w:val="NoSpacing"/>
              <w:jc w:val="both"/>
              <w:rPr>
                <w:rStyle w:val="Strong"/>
                <w:rFonts w:cs="Arial"/>
                <w:b w:val="0"/>
                <w:bCs w:val="0"/>
                <w:sz w:val="18"/>
                <w:szCs w:val="18"/>
              </w:rPr>
            </w:pPr>
            <w:r w:rsidRPr="006071E0">
              <w:rPr>
                <w:rStyle w:val="Strong"/>
                <w:rFonts w:cs="Arial"/>
                <w:b w:val="0"/>
                <w:bCs w:val="0"/>
                <w:sz w:val="18"/>
                <w:szCs w:val="18"/>
              </w:rPr>
              <w:t xml:space="preserve">Your personal data will be used to process your Expression of Interest any application. </w:t>
            </w:r>
          </w:p>
          <w:p w:rsidRPr="006071E0" w:rsidR="007C26DE" w:rsidP="00BF6417" w:rsidRDefault="007C26DE" w14:paraId="6E454DCE" w14:textId="77777777">
            <w:pPr>
              <w:pStyle w:val="NoSpacing"/>
              <w:jc w:val="both"/>
              <w:rPr>
                <w:rStyle w:val="Strong"/>
                <w:rFonts w:cs="Arial"/>
                <w:b w:val="0"/>
                <w:bCs w:val="0"/>
                <w:sz w:val="6"/>
                <w:szCs w:val="6"/>
              </w:rPr>
            </w:pPr>
          </w:p>
          <w:p w:rsidRPr="006071E0" w:rsidR="007C26DE" w:rsidP="00BF6417" w:rsidRDefault="007C26DE" w14:paraId="73C6C7C7" w14:textId="77777777">
            <w:pPr>
              <w:pStyle w:val="NoSpacing"/>
              <w:jc w:val="both"/>
              <w:rPr>
                <w:rStyle w:val="Strong"/>
                <w:rFonts w:cs="Arial"/>
                <w:bCs w:val="0"/>
                <w:sz w:val="18"/>
                <w:szCs w:val="18"/>
              </w:rPr>
            </w:pPr>
            <w:r w:rsidRPr="006071E0">
              <w:rPr>
                <w:rStyle w:val="Strong"/>
                <w:rFonts w:cs="Arial"/>
                <w:bCs w:val="0"/>
                <w:sz w:val="18"/>
                <w:szCs w:val="18"/>
              </w:rPr>
              <w:t>How Long We Will Hold Personal Data</w:t>
            </w:r>
          </w:p>
          <w:p w:rsidRPr="006071E0" w:rsidR="007C26DE" w:rsidP="00BF6417" w:rsidRDefault="007C26DE" w14:paraId="2BEB0585" w14:textId="77777777">
            <w:pPr>
              <w:pStyle w:val="NoSpacing"/>
              <w:jc w:val="both"/>
              <w:rPr>
                <w:rStyle w:val="Strong"/>
                <w:rFonts w:cs="Arial"/>
                <w:b w:val="0"/>
                <w:bCs w:val="0"/>
                <w:sz w:val="6"/>
                <w:szCs w:val="6"/>
              </w:rPr>
            </w:pPr>
          </w:p>
          <w:p w:rsidRPr="006071E0" w:rsidR="007C26DE" w:rsidP="00BF6417" w:rsidRDefault="007C26DE" w14:paraId="723F8C44" w14:textId="77777777">
            <w:pPr>
              <w:pStyle w:val="NoSpacing"/>
              <w:jc w:val="both"/>
              <w:rPr>
                <w:rStyle w:val="Strong"/>
                <w:rFonts w:cs="Arial"/>
                <w:b w:val="0"/>
                <w:bCs w:val="0"/>
                <w:sz w:val="18"/>
                <w:szCs w:val="18"/>
              </w:rPr>
            </w:pPr>
            <w:r w:rsidRPr="006071E0">
              <w:rPr>
                <w:rStyle w:val="Strong"/>
                <w:rFonts w:cs="Arial"/>
                <w:b w:val="0"/>
                <w:bCs w:val="0"/>
                <w:sz w:val="18"/>
                <w:szCs w:val="18"/>
              </w:rPr>
              <w:t>Successful candidate’s data will be held under our Organisation’s Retention Policy, details of which will be made available upon any offer.  Data relating to Expressions of Interest will be held securely for a period of 12 months from the date of receipt and may be used to contact you when a volunteer role becomes available.  Unsuccessful applicants’ data will be held securely for a period of six months from the date of application, whereupon it will be confidentially destroyed.</w:t>
            </w:r>
          </w:p>
          <w:p w:rsidRPr="006071E0" w:rsidR="007C26DE" w:rsidP="00BF6417" w:rsidRDefault="007C26DE" w14:paraId="0AF4FB73" w14:textId="77777777">
            <w:pPr>
              <w:pStyle w:val="NoSpacing"/>
              <w:jc w:val="both"/>
              <w:rPr>
                <w:rStyle w:val="Strong"/>
                <w:rFonts w:cs="Arial"/>
                <w:b w:val="0"/>
                <w:bCs w:val="0"/>
                <w:sz w:val="6"/>
                <w:szCs w:val="6"/>
              </w:rPr>
            </w:pPr>
          </w:p>
          <w:p w:rsidRPr="006071E0" w:rsidR="007C26DE" w:rsidP="00BF6417" w:rsidRDefault="007C26DE" w14:paraId="735F303C" w14:textId="77777777">
            <w:pPr>
              <w:pStyle w:val="NoSpacing"/>
              <w:jc w:val="both"/>
              <w:rPr>
                <w:rStyle w:val="Strong"/>
                <w:rFonts w:cs="Arial"/>
                <w:bCs w:val="0"/>
                <w:sz w:val="18"/>
                <w:szCs w:val="18"/>
              </w:rPr>
            </w:pPr>
            <w:r w:rsidRPr="006071E0">
              <w:rPr>
                <w:rStyle w:val="Strong"/>
                <w:rFonts w:cs="Arial"/>
                <w:bCs w:val="0"/>
                <w:sz w:val="18"/>
                <w:szCs w:val="18"/>
              </w:rPr>
              <w:t>Reasons We Share Personal Data</w:t>
            </w:r>
          </w:p>
          <w:p w:rsidRPr="006071E0" w:rsidR="007C26DE" w:rsidP="00BF6417" w:rsidRDefault="007C26DE" w14:paraId="25CA5640" w14:textId="77777777">
            <w:pPr>
              <w:pStyle w:val="NoSpacing"/>
              <w:jc w:val="both"/>
              <w:rPr>
                <w:rStyle w:val="Strong"/>
                <w:rFonts w:cs="Arial"/>
                <w:b w:val="0"/>
                <w:bCs w:val="0"/>
                <w:sz w:val="6"/>
                <w:szCs w:val="6"/>
              </w:rPr>
            </w:pPr>
          </w:p>
          <w:p w:rsidRPr="006071E0" w:rsidR="007C26DE" w:rsidP="00BF6417" w:rsidRDefault="007C26DE" w14:paraId="5E5B90D1" w14:textId="77777777">
            <w:pPr>
              <w:pStyle w:val="NoSpacing"/>
              <w:jc w:val="both"/>
              <w:rPr>
                <w:rStyle w:val="Strong"/>
                <w:rFonts w:cs="Arial"/>
                <w:b w:val="0"/>
                <w:bCs w:val="0"/>
                <w:sz w:val="18"/>
                <w:szCs w:val="18"/>
              </w:rPr>
            </w:pPr>
            <w:r w:rsidRPr="006071E0">
              <w:rPr>
                <w:rStyle w:val="Strong"/>
                <w:rFonts w:cs="Arial"/>
                <w:b w:val="0"/>
                <w:bCs w:val="0"/>
                <w:sz w:val="18"/>
                <w:szCs w:val="18"/>
              </w:rPr>
              <w:t>We may share your personal data with:</w:t>
            </w:r>
          </w:p>
          <w:p w:rsidRPr="006071E0" w:rsidR="007C26DE" w:rsidP="007C26DE" w:rsidRDefault="007C26DE" w14:paraId="79CF8B46"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 xml:space="preserve">Human Resources (HR) consultant to aid our selection process.  </w:t>
            </w:r>
          </w:p>
          <w:p w:rsidRPr="006071E0" w:rsidR="007C26DE" w:rsidP="007C26DE" w:rsidRDefault="007C26DE" w14:paraId="2A1EE51B"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Humberside Police and the Disclosure and Barring Service (DBS) for DBS and vetting checks, where required.</w:t>
            </w:r>
          </w:p>
          <w:p w:rsidRPr="006071E0" w:rsidR="007C26DE" w:rsidP="00BF6417" w:rsidRDefault="007C26DE" w14:paraId="7E480D34" w14:textId="77777777">
            <w:pPr>
              <w:pStyle w:val="NoSpacing"/>
              <w:jc w:val="both"/>
              <w:rPr>
                <w:rStyle w:val="Strong"/>
                <w:rFonts w:cs="Arial"/>
                <w:b w:val="0"/>
                <w:bCs w:val="0"/>
                <w:sz w:val="6"/>
                <w:szCs w:val="6"/>
              </w:rPr>
            </w:pPr>
          </w:p>
          <w:p w:rsidRPr="006071E0" w:rsidR="007C26DE" w:rsidP="00BF6417" w:rsidRDefault="007C26DE" w14:paraId="2D2F8046" w14:textId="77777777">
            <w:pPr>
              <w:pStyle w:val="NoSpacing"/>
              <w:jc w:val="both"/>
              <w:rPr>
                <w:rStyle w:val="Strong"/>
                <w:rFonts w:cs="Arial"/>
                <w:b w:val="0"/>
                <w:bCs w:val="0"/>
                <w:sz w:val="18"/>
                <w:szCs w:val="18"/>
              </w:rPr>
            </w:pPr>
            <w:r w:rsidRPr="006071E0">
              <w:rPr>
                <w:rStyle w:val="Strong"/>
                <w:rFonts w:cs="Arial"/>
                <w:b w:val="0"/>
                <w:bCs w:val="0"/>
                <w:sz w:val="18"/>
                <w:szCs w:val="18"/>
              </w:rPr>
              <w:t>We will not normally share personal data with anyone else, but may do so where:</w:t>
            </w:r>
          </w:p>
          <w:p w:rsidRPr="006071E0" w:rsidR="007C26DE" w:rsidP="007C26DE" w:rsidRDefault="007C26DE" w14:paraId="1258C4FD"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 xml:space="preserve">There is an issue that puts the safety of our staff at risk. </w:t>
            </w:r>
          </w:p>
          <w:p w:rsidRPr="006071E0" w:rsidR="007C26DE" w:rsidP="007C26DE" w:rsidRDefault="007C26DE" w14:paraId="7289E34A"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We need to liaise with other agencies or third parties – we will seek consent as necessary before doing this.</w:t>
            </w:r>
          </w:p>
          <w:p w:rsidRPr="006071E0" w:rsidR="007C26DE" w:rsidP="00BF6417" w:rsidRDefault="007C26DE" w14:paraId="2EE195BB" w14:textId="77777777">
            <w:pPr>
              <w:pStyle w:val="NoSpacing"/>
              <w:jc w:val="both"/>
              <w:rPr>
                <w:rStyle w:val="Strong"/>
                <w:rFonts w:cs="Arial"/>
                <w:b w:val="0"/>
                <w:bCs w:val="0"/>
                <w:sz w:val="6"/>
                <w:szCs w:val="6"/>
              </w:rPr>
            </w:pPr>
          </w:p>
          <w:p w:rsidRPr="006071E0" w:rsidR="007C26DE" w:rsidP="00BF6417" w:rsidRDefault="007C26DE" w14:paraId="1F39E68D" w14:textId="77777777">
            <w:pPr>
              <w:pStyle w:val="NoSpacing"/>
              <w:jc w:val="both"/>
              <w:rPr>
                <w:rStyle w:val="Strong"/>
                <w:rFonts w:cs="Arial"/>
                <w:b w:val="0"/>
                <w:bCs w:val="0"/>
                <w:sz w:val="18"/>
                <w:szCs w:val="18"/>
              </w:rPr>
            </w:pPr>
            <w:r w:rsidRPr="006071E0">
              <w:rPr>
                <w:rStyle w:val="Strong"/>
                <w:rFonts w:cs="Arial"/>
                <w:b w:val="0"/>
                <w:bCs w:val="0"/>
                <w:sz w:val="18"/>
                <w:szCs w:val="18"/>
              </w:rPr>
              <w:t>We will also share personal data with law enforcement and government bodies where we are legally required to do so, including for:</w:t>
            </w:r>
          </w:p>
          <w:p w:rsidRPr="006071E0" w:rsidR="007C26DE" w:rsidP="007C26DE" w:rsidRDefault="007C26DE" w14:paraId="0B4E6ADE"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The prevention or detection of crime and/or fraud.</w:t>
            </w:r>
          </w:p>
          <w:p w:rsidRPr="006071E0" w:rsidR="007C26DE" w:rsidP="007C26DE" w:rsidRDefault="007C26DE" w14:paraId="5A66909A"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The apprehension or prosecution of offenders.</w:t>
            </w:r>
          </w:p>
          <w:p w:rsidRPr="006071E0" w:rsidR="007C26DE" w:rsidP="007C26DE" w:rsidRDefault="007C26DE" w14:paraId="2BC64880"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In connection with legal proceedings.</w:t>
            </w:r>
          </w:p>
          <w:p w:rsidRPr="006071E0" w:rsidR="007C26DE" w:rsidP="007C26DE" w:rsidRDefault="007C26DE" w14:paraId="70D82732"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Where the disclosure is required to satisfy our legal obligations.</w:t>
            </w:r>
          </w:p>
          <w:p w:rsidRPr="006071E0" w:rsidR="007C26DE" w:rsidP="00BF6417" w:rsidRDefault="007C26DE" w14:paraId="2F649B0E" w14:textId="77777777">
            <w:pPr>
              <w:pStyle w:val="NoSpacing"/>
              <w:jc w:val="both"/>
              <w:rPr>
                <w:rStyle w:val="Strong"/>
                <w:rFonts w:cs="Arial"/>
                <w:b w:val="0"/>
                <w:bCs w:val="0"/>
                <w:sz w:val="6"/>
                <w:szCs w:val="6"/>
              </w:rPr>
            </w:pPr>
          </w:p>
          <w:p w:rsidRPr="006071E0" w:rsidR="007C26DE" w:rsidP="00BF6417" w:rsidRDefault="007C26DE" w14:paraId="419D4586" w14:textId="77777777">
            <w:pPr>
              <w:pStyle w:val="NoSpacing"/>
              <w:jc w:val="both"/>
              <w:rPr>
                <w:rStyle w:val="Strong"/>
                <w:rFonts w:cs="Arial"/>
                <w:bCs w:val="0"/>
                <w:sz w:val="18"/>
                <w:szCs w:val="18"/>
              </w:rPr>
            </w:pPr>
            <w:r w:rsidRPr="006071E0">
              <w:rPr>
                <w:rStyle w:val="Strong"/>
                <w:rFonts w:cs="Arial"/>
                <w:bCs w:val="0"/>
                <w:sz w:val="18"/>
                <w:szCs w:val="18"/>
              </w:rPr>
              <w:t>How We Protect Your Personal Data</w:t>
            </w:r>
          </w:p>
          <w:p w:rsidRPr="006071E0" w:rsidR="007C26DE" w:rsidP="00BF6417" w:rsidRDefault="007C26DE" w14:paraId="4980EC90" w14:textId="77777777">
            <w:pPr>
              <w:pStyle w:val="NoSpacing"/>
              <w:jc w:val="both"/>
              <w:rPr>
                <w:rStyle w:val="Strong"/>
                <w:rFonts w:cs="Arial"/>
                <w:b w:val="0"/>
                <w:bCs w:val="0"/>
                <w:sz w:val="6"/>
                <w:szCs w:val="6"/>
              </w:rPr>
            </w:pPr>
          </w:p>
          <w:p w:rsidRPr="00D92E2B" w:rsidR="007C26DE" w:rsidP="00BF6417" w:rsidRDefault="007C26DE" w14:paraId="720023B4" w14:textId="77777777">
            <w:pPr>
              <w:pStyle w:val="NoSpacing"/>
              <w:jc w:val="both"/>
              <w:rPr>
                <w:rStyle w:val="Strong"/>
                <w:rFonts w:cs="Arial"/>
                <w:b w:val="0"/>
                <w:bCs w:val="0"/>
                <w:sz w:val="20"/>
                <w:szCs w:val="20"/>
              </w:rPr>
            </w:pPr>
            <w:r w:rsidRPr="006071E0">
              <w:rPr>
                <w:rStyle w:val="Strong"/>
                <w:rFonts w:cs="Arial"/>
                <w:b w:val="0"/>
                <w:bCs w:val="0"/>
                <w:sz w:val="18"/>
                <w:szCs w:val="18"/>
              </w:rPr>
              <w:t>We use secure systems to store and transfer electronic data and have password access controls in place.  If paper copies are utilised, information is held in secure locked cabinets with controlled access.</w:t>
            </w:r>
          </w:p>
        </w:tc>
      </w:tr>
    </w:tbl>
    <w:p w:rsidR="00D67331" w:rsidP="009B0068" w:rsidRDefault="00D67331" w14:paraId="2185DDE6" w14:textId="77777777">
      <w:pPr>
        <w:jc w:val="center"/>
        <w:rPr>
          <w:b/>
        </w:rPr>
      </w:pPr>
    </w:p>
    <w:p w:rsidR="00853008" w:rsidP="009B0068" w:rsidRDefault="009B0068" w14:paraId="279E94ED" w14:textId="77777777">
      <w:pPr>
        <w:jc w:val="center"/>
        <w:rPr>
          <w:b/>
        </w:rPr>
      </w:pPr>
      <w:r>
        <w:rPr>
          <w:b/>
        </w:rPr>
        <w:t>THIS PAGE WILL BE REMOVED PRIOR TO SHORTLISTING</w:t>
      </w:r>
      <w:r w:rsidR="00853008">
        <w:rPr>
          <w:b/>
        </w:rPr>
        <w:br w:type="page"/>
      </w:r>
    </w:p>
    <w:p w:rsidR="009B0068" w:rsidP="009B0068" w:rsidRDefault="009B0068" w14:paraId="09C40FCF" w14:textId="77777777">
      <w:pPr>
        <w:jc w:val="center"/>
        <w:rPr>
          <w:b/>
        </w:rPr>
      </w:pPr>
      <w:r>
        <w:rPr>
          <w:b/>
        </w:rPr>
        <w:lastRenderedPageBreak/>
        <w:t>THIS PAGE WILL BE REMOVED PRIOR TO SHORTLISTING</w:t>
      </w:r>
    </w:p>
    <w:tbl>
      <w:tblPr>
        <w:tblStyle w:val="TableGrid"/>
        <w:tblW w:w="0" w:type="auto"/>
        <w:shd w:val="clear" w:color="auto" w:fill="D9D9D9" w:themeFill="background1" w:themeFillShade="D9"/>
        <w:tblLook w:val="04A0" w:firstRow="1" w:lastRow="0" w:firstColumn="1" w:lastColumn="0" w:noHBand="0" w:noVBand="1"/>
      </w:tblPr>
      <w:tblGrid>
        <w:gridCol w:w="10763"/>
      </w:tblGrid>
      <w:tr w:rsidRPr="00472AFA" w:rsidR="00472AFA" w:rsidTr="00472AFA" w14:paraId="116148C6" w14:textId="77777777">
        <w:tc>
          <w:tcPr>
            <w:tcW w:w="10763" w:type="dxa"/>
            <w:shd w:val="clear" w:color="auto" w:fill="D9D9D9" w:themeFill="background1" w:themeFillShade="D9"/>
          </w:tcPr>
          <w:p w:rsidRPr="00472AFA" w:rsidR="00472AFA" w:rsidRDefault="00472AFA" w14:paraId="419F2528" w14:textId="77777777">
            <w:pPr>
              <w:rPr>
                <w:b/>
              </w:rPr>
            </w:pPr>
            <w:r>
              <w:br w:type="page"/>
            </w:r>
            <w:r w:rsidRPr="00472AFA">
              <w:rPr>
                <w:b/>
              </w:rPr>
              <w:t>MONITORING QUESTIONNAIRE</w:t>
            </w:r>
          </w:p>
        </w:tc>
      </w:tr>
    </w:tbl>
    <w:p w:rsidR="00472AFA" w:rsidP="00472AFA" w:rsidRDefault="00472AFA" w14:paraId="5C319437" w14:textId="77777777">
      <w:pPr>
        <w:pStyle w:val="NoSpacing"/>
        <w:rPr>
          <w:rStyle w:val="Strong"/>
          <w:b w:val="0"/>
        </w:rPr>
      </w:pPr>
    </w:p>
    <w:p w:rsidR="00472AFA" w:rsidP="00472AFA" w:rsidRDefault="00472AFA" w14:paraId="750FFC56" w14:textId="77777777">
      <w:pPr>
        <w:pStyle w:val="NoSpacing"/>
        <w:jc w:val="both"/>
        <w:rPr>
          <w:rStyle w:val="Strong"/>
          <w:rFonts w:cs="Arial"/>
          <w:b w:val="0"/>
          <w:bCs w:val="0"/>
        </w:rPr>
      </w:pPr>
      <w:r w:rsidRPr="00472AFA">
        <w:rPr>
          <w:rStyle w:val="Strong"/>
          <w:rFonts w:cs="Arial"/>
          <w:b w:val="0"/>
          <w:bCs w:val="0"/>
        </w:rPr>
        <w:t>The Police and Crime Commissioner is firmly committed to promoting equality of opportunity for all local people and communities, irrespective of gender, ethnic origin, disability, religious belief, sexual orientation, age, o</w:t>
      </w:r>
      <w:r>
        <w:rPr>
          <w:rStyle w:val="Strong"/>
          <w:rFonts w:cs="Arial"/>
          <w:b w:val="0"/>
          <w:bCs w:val="0"/>
        </w:rPr>
        <w:t xml:space="preserve">r any other irrelevant factor.  </w:t>
      </w:r>
      <w:r w:rsidRPr="00472AFA">
        <w:rPr>
          <w:rStyle w:val="Strong"/>
          <w:rFonts w:cs="Arial"/>
          <w:b w:val="0"/>
          <w:bCs w:val="0"/>
        </w:rPr>
        <w:t>We therefore ask you to complete this questionnaire to enable us to monitor the effectiveness and fairness of our policy and processes.</w:t>
      </w:r>
    </w:p>
    <w:p w:rsidRPr="00472AFA" w:rsidR="00472AFA" w:rsidP="00472AFA" w:rsidRDefault="00472AFA" w14:paraId="015060D6" w14:textId="77777777">
      <w:pPr>
        <w:pStyle w:val="NoSpacing"/>
        <w:jc w:val="both"/>
        <w:rPr>
          <w:rStyle w:val="Strong"/>
          <w:rFonts w:cs="Arial"/>
          <w:b w:val="0"/>
          <w:bCs w:val="0"/>
        </w:rPr>
      </w:pPr>
    </w:p>
    <w:p w:rsidR="00472AFA" w:rsidP="00472AFA" w:rsidRDefault="00472AFA" w14:paraId="039FB34F" w14:textId="77777777">
      <w:pPr>
        <w:pStyle w:val="NoSpacing"/>
        <w:jc w:val="both"/>
        <w:rPr>
          <w:rStyle w:val="Strong"/>
          <w:rFonts w:cs="Arial"/>
          <w:b w:val="0"/>
          <w:bCs w:val="0"/>
        </w:rPr>
      </w:pPr>
      <w:r w:rsidRPr="00472AFA">
        <w:rPr>
          <w:rStyle w:val="Strong"/>
          <w:rFonts w:cs="Arial"/>
          <w:b w:val="0"/>
          <w:bCs w:val="0"/>
        </w:rPr>
        <w:t xml:space="preserve">This information is for statistical monitoring purposes only and does </w:t>
      </w:r>
      <w:r w:rsidRPr="00472AFA">
        <w:rPr>
          <w:rStyle w:val="Strong"/>
          <w:rFonts w:cs="Arial"/>
          <w:bCs w:val="0"/>
          <w:u w:val="single"/>
        </w:rPr>
        <w:t>not</w:t>
      </w:r>
      <w:r w:rsidRPr="00472AFA">
        <w:rPr>
          <w:rStyle w:val="Strong"/>
          <w:rFonts w:cs="Arial"/>
          <w:b w:val="0"/>
          <w:bCs w:val="0"/>
        </w:rPr>
        <w:t xml:space="preserve"> form part of any selection process.</w:t>
      </w:r>
    </w:p>
    <w:p w:rsidRPr="00472AFA" w:rsidR="00472AFA" w:rsidP="00472AFA" w:rsidRDefault="00472AFA" w14:paraId="20AE8EB5" w14:textId="77777777">
      <w:pPr>
        <w:pStyle w:val="NoSpacing"/>
        <w:jc w:val="both"/>
        <w:rPr>
          <w:rStyle w:val="Strong"/>
          <w:rFonts w:cs="Arial"/>
          <w:b w:val="0"/>
          <w:bCs w:val="0"/>
        </w:rPr>
      </w:pPr>
    </w:p>
    <w:p w:rsidRPr="00472AFA" w:rsidR="00472AFA" w:rsidP="00472AFA" w:rsidRDefault="00472AFA" w14:paraId="63A56CC8" w14:textId="77777777">
      <w:pPr>
        <w:pStyle w:val="ListParagraph"/>
        <w:numPr>
          <w:ilvl w:val="0"/>
          <w:numId w:val="35"/>
        </w:numPr>
        <w:rPr>
          <w:rFonts w:cs="Arial" w:asciiTheme="minorHAnsi" w:hAnsiTheme="minorHAnsi"/>
          <w:b/>
          <w:bCs/>
        </w:rPr>
      </w:pPr>
      <w:r w:rsidRPr="00472AFA">
        <w:rPr>
          <w:rFonts w:cs="Arial" w:asciiTheme="minorHAnsi" w:hAnsiTheme="minorHAnsi"/>
          <w:b/>
          <w:bCs/>
        </w:rPr>
        <w:t>GENDER (please tick one box)</w:t>
      </w:r>
    </w:p>
    <w:p w:rsidRPr="00472AFA" w:rsidR="00472AFA" w:rsidP="00472AFA" w:rsidRDefault="00472AFA" w14:paraId="5C4B29F5" w14:textId="77777777">
      <w:pPr>
        <w:pStyle w:val="NoSpacing"/>
      </w:pPr>
    </w:p>
    <w:tbl>
      <w:tblPr>
        <w:tblStyle w:val="TableGrid"/>
        <w:tblW w:w="0" w:type="auto"/>
        <w:tblInd w:w="-5" w:type="dxa"/>
        <w:tblLook w:val="04A0" w:firstRow="1" w:lastRow="0" w:firstColumn="1" w:lastColumn="0" w:noHBand="0" w:noVBand="1"/>
      </w:tblPr>
      <w:tblGrid>
        <w:gridCol w:w="1134"/>
        <w:gridCol w:w="709"/>
        <w:gridCol w:w="1134"/>
        <w:gridCol w:w="709"/>
        <w:gridCol w:w="1134"/>
        <w:gridCol w:w="709"/>
      </w:tblGrid>
      <w:tr w:rsidRPr="00472AFA" w:rsidR="00472AFA" w:rsidTr="002E76C8" w14:paraId="12BEA8F5" w14:textId="77777777">
        <w:tc>
          <w:tcPr>
            <w:tcW w:w="1134" w:type="dxa"/>
          </w:tcPr>
          <w:p w:rsidRPr="00472AFA" w:rsidR="00472AFA" w:rsidP="00472AFA" w:rsidRDefault="00AA3067" w14:paraId="4A95705F" w14:textId="77777777">
            <w:pPr>
              <w:tabs>
                <w:tab w:val="left" w:pos="6061"/>
              </w:tabs>
              <w:rPr>
                <w:rFonts w:cs="Arial"/>
                <w:b/>
                <w:bCs/>
              </w:rPr>
            </w:pPr>
            <w:r>
              <w:rPr>
                <w:rFonts w:cs="Arial"/>
                <w:b/>
                <w:bCs/>
              </w:rPr>
              <w:t>Male</w:t>
            </w:r>
          </w:p>
        </w:tc>
        <w:tc>
          <w:tcPr>
            <w:tcW w:w="709" w:type="dxa"/>
          </w:tcPr>
          <w:p w:rsidRPr="00472AFA" w:rsidR="00472AFA" w:rsidP="00472AFA" w:rsidRDefault="00472AFA" w14:paraId="6204DA94" w14:textId="77777777">
            <w:pPr>
              <w:tabs>
                <w:tab w:val="left" w:pos="6061"/>
              </w:tabs>
              <w:rPr>
                <w:rFonts w:cs="Arial"/>
                <w:b/>
                <w:bCs/>
              </w:rPr>
            </w:pPr>
          </w:p>
        </w:tc>
        <w:tc>
          <w:tcPr>
            <w:tcW w:w="1134" w:type="dxa"/>
          </w:tcPr>
          <w:p w:rsidRPr="00472AFA" w:rsidR="00472AFA" w:rsidP="00472AFA" w:rsidRDefault="00AA3067" w14:paraId="6F425972" w14:textId="77777777">
            <w:pPr>
              <w:tabs>
                <w:tab w:val="left" w:pos="6061"/>
              </w:tabs>
              <w:rPr>
                <w:rFonts w:cs="Arial"/>
                <w:b/>
                <w:bCs/>
              </w:rPr>
            </w:pPr>
            <w:r>
              <w:rPr>
                <w:rFonts w:cs="Arial"/>
                <w:b/>
                <w:bCs/>
              </w:rPr>
              <w:t>Female</w:t>
            </w:r>
          </w:p>
        </w:tc>
        <w:tc>
          <w:tcPr>
            <w:tcW w:w="709" w:type="dxa"/>
          </w:tcPr>
          <w:p w:rsidRPr="00472AFA" w:rsidR="00472AFA" w:rsidP="00472AFA" w:rsidRDefault="00472AFA" w14:paraId="5F6E6A04" w14:textId="77777777">
            <w:pPr>
              <w:tabs>
                <w:tab w:val="left" w:pos="6061"/>
              </w:tabs>
              <w:rPr>
                <w:rFonts w:cs="Arial"/>
                <w:b/>
                <w:bCs/>
              </w:rPr>
            </w:pPr>
          </w:p>
        </w:tc>
        <w:tc>
          <w:tcPr>
            <w:tcW w:w="1134" w:type="dxa"/>
          </w:tcPr>
          <w:p w:rsidRPr="00472AFA" w:rsidR="00472AFA" w:rsidP="00472AFA" w:rsidRDefault="00AA3067" w14:paraId="29E6022E" w14:textId="77777777">
            <w:pPr>
              <w:tabs>
                <w:tab w:val="left" w:pos="6061"/>
              </w:tabs>
              <w:rPr>
                <w:rFonts w:cs="Arial"/>
                <w:b/>
                <w:bCs/>
              </w:rPr>
            </w:pPr>
            <w:r>
              <w:rPr>
                <w:rFonts w:cs="Arial"/>
                <w:b/>
                <w:bCs/>
              </w:rPr>
              <w:t>Trans</w:t>
            </w:r>
          </w:p>
        </w:tc>
        <w:tc>
          <w:tcPr>
            <w:tcW w:w="709" w:type="dxa"/>
          </w:tcPr>
          <w:p w:rsidRPr="00472AFA" w:rsidR="00472AFA" w:rsidP="00472AFA" w:rsidRDefault="00472AFA" w14:paraId="77EE79AC" w14:textId="77777777">
            <w:pPr>
              <w:tabs>
                <w:tab w:val="left" w:pos="6061"/>
              </w:tabs>
              <w:rPr>
                <w:rFonts w:cs="Arial"/>
                <w:b/>
                <w:bCs/>
              </w:rPr>
            </w:pPr>
          </w:p>
        </w:tc>
      </w:tr>
    </w:tbl>
    <w:p w:rsidRPr="00472AFA" w:rsidR="00472AFA" w:rsidP="00472AFA" w:rsidRDefault="00472AFA" w14:paraId="37648104" w14:textId="77777777">
      <w:pPr>
        <w:pStyle w:val="NoSpacing"/>
      </w:pPr>
    </w:p>
    <w:p w:rsidR="00472AFA" w:rsidP="00472AFA" w:rsidRDefault="00472AFA" w14:paraId="25B65145" w14:textId="77777777">
      <w:pPr>
        <w:pStyle w:val="ListParagraph"/>
        <w:numPr>
          <w:ilvl w:val="0"/>
          <w:numId w:val="35"/>
        </w:numPr>
        <w:rPr>
          <w:rFonts w:cs="Arial" w:asciiTheme="minorHAnsi" w:hAnsiTheme="minorHAnsi"/>
          <w:b/>
          <w:bCs/>
        </w:rPr>
      </w:pPr>
      <w:r w:rsidRPr="00472AFA">
        <w:rPr>
          <w:rFonts w:cs="Arial" w:asciiTheme="minorHAnsi" w:hAnsiTheme="minorHAnsi"/>
          <w:b/>
          <w:bCs/>
        </w:rPr>
        <w:t>AGE (please tick one box)</w:t>
      </w:r>
    </w:p>
    <w:p w:rsidRPr="00472AFA" w:rsidR="00472AFA" w:rsidP="00472AFA" w:rsidRDefault="00472AFA" w14:paraId="5E587D3C" w14:textId="77777777">
      <w:pPr>
        <w:pStyle w:val="NoSpacing"/>
      </w:pPr>
    </w:p>
    <w:tbl>
      <w:tblPr>
        <w:tblStyle w:val="TableGrid"/>
        <w:tblW w:w="0" w:type="auto"/>
        <w:tblLook w:val="04A0" w:firstRow="1" w:lastRow="0" w:firstColumn="1" w:lastColumn="0" w:noHBand="0" w:noVBand="1"/>
      </w:tblPr>
      <w:tblGrid>
        <w:gridCol w:w="768"/>
        <w:gridCol w:w="768"/>
        <w:gridCol w:w="770"/>
        <w:gridCol w:w="770"/>
        <w:gridCol w:w="770"/>
        <w:gridCol w:w="769"/>
        <w:gridCol w:w="769"/>
        <w:gridCol w:w="768"/>
        <w:gridCol w:w="768"/>
        <w:gridCol w:w="768"/>
        <w:gridCol w:w="768"/>
        <w:gridCol w:w="769"/>
      </w:tblGrid>
      <w:tr w:rsidRPr="00472AFA" w:rsidR="00472AFA" w:rsidTr="00472AFA" w14:paraId="5C4EB31E" w14:textId="77777777">
        <w:tc>
          <w:tcPr>
            <w:tcW w:w="768" w:type="dxa"/>
          </w:tcPr>
          <w:p w:rsidRPr="00472AFA" w:rsidR="00472AFA" w:rsidP="00472AFA" w:rsidRDefault="00472AFA" w14:paraId="03C95758" w14:textId="77777777">
            <w:pPr>
              <w:pStyle w:val="NoSpacing"/>
              <w:rPr>
                <w:b/>
              </w:rPr>
            </w:pPr>
            <w:r w:rsidRPr="00472AFA">
              <w:rPr>
                <w:b/>
              </w:rPr>
              <w:t>18-24</w:t>
            </w:r>
          </w:p>
        </w:tc>
        <w:tc>
          <w:tcPr>
            <w:tcW w:w="768" w:type="dxa"/>
          </w:tcPr>
          <w:p w:rsidRPr="00472AFA" w:rsidR="00472AFA" w:rsidP="00472AFA" w:rsidRDefault="00472AFA" w14:paraId="5E2877B3" w14:textId="77777777">
            <w:pPr>
              <w:pStyle w:val="NoSpacing"/>
            </w:pPr>
          </w:p>
        </w:tc>
        <w:tc>
          <w:tcPr>
            <w:tcW w:w="770" w:type="dxa"/>
          </w:tcPr>
          <w:p w:rsidRPr="00472AFA" w:rsidR="00472AFA" w:rsidP="00472AFA" w:rsidRDefault="00472AFA" w14:paraId="5184F8B9" w14:textId="77777777">
            <w:pPr>
              <w:pStyle w:val="NoSpacing"/>
              <w:rPr>
                <w:b/>
              </w:rPr>
            </w:pPr>
            <w:r w:rsidRPr="00472AFA">
              <w:rPr>
                <w:b/>
              </w:rPr>
              <w:t>25-34</w:t>
            </w:r>
          </w:p>
        </w:tc>
        <w:tc>
          <w:tcPr>
            <w:tcW w:w="770" w:type="dxa"/>
          </w:tcPr>
          <w:p w:rsidRPr="00472AFA" w:rsidR="00472AFA" w:rsidP="00472AFA" w:rsidRDefault="00472AFA" w14:paraId="7546C438" w14:textId="77777777">
            <w:pPr>
              <w:pStyle w:val="NoSpacing"/>
            </w:pPr>
          </w:p>
        </w:tc>
        <w:tc>
          <w:tcPr>
            <w:tcW w:w="770" w:type="dxa"/>
          </w:tcPr>
          <w:p w:rsidRPr="00472AFA" w:rsidR="00472AFA" w:rsidP="00472AFA" w:rsidRDefault="00472AFA" w14:paraId="36E29194" w14:textId="77777777">
            <w:pPr>
              <w:pStyle w:val="NoSpacing"/>
              <w:rPr>
                <w:b/>
              </w:rPr>
            </w:pPr>
            <w:r w:rsidRPr="00472AFA">
              <w:rPr>
                <w:b/>
              </w:rPr>
              <w:t>35-44</w:t>
            </w:r>
          </w:p>
        </w:tc>
        <w:tc>
          <w:tcPr>
            <w:tcW w:w="769" w:type="dxa"/>
          </w:tcPr>
          <w:p w:rsidRPr="00472AFA" w:rsidR="00472AFA" w:rsidP="00472AFA" w:rsidRDefault="00472AFA" w14:paraId="2CF7B0B6" w14:textId="77777777">
            <w:pPr>
              <w:pStyle w:val="NoSpacing"/>
            </w:pPr>
          </w:p>
        </w:tc>
        <w:tc>
          <w:tcPr>
            <w:tcW w:w="769" w:type="dxa"/>
          </w:tcPr>
          <w:p w:rsidRPr="00472AFA" w:rsidR="00472AFA" w:rsidP="00472AFA" w:rsidRDefault="00472AFA" w14:paraId="3542F6B5" w14:textId="77777777">
            <w:pPr>
              <w:pStyle w:val="NoSpacing"/>
              <w:rPr>
                <w:b/>
              </w:rPr>
            </w:pPr>
            <w:r w:rsidRPr="00472AFA">
              <w:rPr>
                <w:b/>
              </w:rPr>
              <w:t>45-54</w:t>
            </w:r>
          </w:p>
        </w:tc>
        <w:tc>
          <w:tcPr>
            <w:tcW w:w="768" w:type="dxa"/>
          </w:tcPr>
          <w:p w:rsidRPr="00472AFA" w:rsidR="00472AFA" w:rsidP="00472AFA" w:rsidRDefault="00472AFA" w14:paraId="64FF4742" w14:textId="77777777">
            <w:pPr>
              <w:pStyle w:val="NoSpacing"/>
            </w:pPr>
          </w:p>
        </w:tc>
        <w:tc>
          <w:tcPr>
            <w:tcW w:w="768" w:type="dxa"/>
          </w:tcPr>
          <w:p w:rsidRPr="00472AFA" w:rsidR="00472AFA" w:rsidP="00472AFA" w:rsidRDefault="00472AFA" w14:paraId="305D9016" w14:textId="77777777">
            <w:pPr>
              <w:pStyle w:val="NoSpacing"/>
              <w:rPr>
                <w:b/>
              </w:rPr>
            </w:pPr>
            <w:r w:rsidRPr="00472AFA">
              <w:rPr>
                <w:b/>
              </w:rPr>
              <w:t>55-64</w:t>
            </w:r>
          </w:p>
        </w:tc>
        <w:tc>
          <w:tcPr>
            <w:tcW w:w="768" w:type="dxa"/>
          </w:tcPr>
          <w:p w:rsidRPr="00472AFA" w:rsidR="00472AFA" w:rsidP="00472AFA" w:rsidRDefault="00472AFA" w14:paraId="106D5F0E" w14:textId="77777777">
            <w:pPr>
              <w:pStyle w:val="NoSpacing"/>
            </w:pPr>
          </w:p>
        </w:tc>
        <w:tc>
          <w:tcPr>
            <w:tcW w:w="768" w:type="dxa"/>
          </w:tcPr>
          <w:p w:rsidRPr="00472AFA" w:rsidR="00472AFA" w:rsidP="00472AFA" w:rsidRDefault="00472AFA" w14:paraId="4EE4655D" w14:textId="77777777">
            <w:pPr>
              <w:pStyle w:val="NoSpacing"/>
              <w:rPr>
                <w:b/>
              </w:rPr>
            </w:pPr>
            <w:r w:rsidRPr="00472AFA">
              <w:rPr>
                <w:b/>
              </w:rPr>
              <w:t>65+</w:t>
            </w:r>
          </w:p>
        </w:tc>
        <w:tc>
          <w:tcPr>
            <w:tcW w:w="769" w:type="dxa"/>
          </w:tcPr>
          <w:p w:rsidRPr="00472AFA" w:rsidR="00472AFA" w:rsidP="00472AFA" w:rsidRDefault="00472AFA" w14:paraId="2B11935A" w14:textId="77777777">
            <w:pPr>
              <w:pStyle w:val="NoSpacing"/>
            </w:pPr>
          </w:p>
        </w:tc>
      </w:tr>
    </w:tbl>
    <w:p w:rsidRPr="00472AFA" w:rsidR="00472AFA" w:rsidP="00472AFA" w:rsidRDefault="00472AFA" w14:paraId="523A746B" w14:textId="77777777">
      <w:pPr>
        <w:pStyle w:val="NoSpacing"/>
      </w:pPr>
    </w:p>
    <w:p w:rsidR="00472AFA" w:rsidP="00472AFA" w:rsidRDefault="00472AFA" w14:paraId="279103A4" w14:textId="77777777">
      <w:pPr>
        <w:pStyle w:val="ListParagraph"/>
        <w:numPr>
          <w:ilvl w:val="0"/>
          <w:numId w:val="35"/>
        </w:numPr>
        <w:rPr>
          <w:rFonts w:cs="Arial" w:asciiTheme="minorHAnsi" w:hAnsiTheme="minorHAnsi"/>
          <w:b/>
          <w:bCs/>
        </w:rPr>
      </w:pPr>
      <w:r w:rsidRPr="00472AFA">
        <w:rPr>
          <w:rFonts w:cs="Arial" w:asciiTheme="minorHAnsi" w:hAnsiTheme="minorHAnsi"/>
          <w:b/>
          <w:bCs/>
        </w:rPr>
        <w:t>ETHNIC GROUP (please tick one box)</w:t>
      </w:r>
    </w:p>
    <w:p w:rsidR="00472AFA" w:rsidP="00472AFA" w:rsidRDefault="00472AFA" w14:paraId="01456B18" w14:textId="77777777">
      <w:pPr>
        <w:pStyle w:val="NoSpacing"/>
      </w:pPr>
    </w:p>
    <w:tbl>
      <w:tblPr>
        <w:tblStyle w:val="TableGrid"/>
        <w:tblW w:w="0" w:type="auto"/>
        <w:tblLook w:val="04A0" w:firstRow="1" w:lastRow="0" w:firstColumn="1" w:lastColumn="0" w:noHBand="0" w:noVBand="1"/>
      </w:tblPr>
      <w:tblGrid>
        <w:gridCol w:w="5098"/>
        <w:gridCol w:w="4820"/>
        <w:gridCol w:w="845"/>
      </w:tblGrid>
      <w:tr w:rsidR="00472AFA" w:rsidTr="002E76C8" w14:paraId="2E97E89F" w14:textId="77777777">
        <w:tc>
          <w:tcPr>
            <w:tcW w:w="5098" w:type="dxa"/>
            <w:tcBorders>
              <w:top w:val="single" w:color="auto" w:sz="4" w:space="0"/>
              <w:left w:val="single" w:color="auto" w:sz="4" w:space="0"/>
              <w:bottom w:val="nil"/>
              <w:right w:val="single" w:color="auto" w:sz="4" w:space="0"/>
            </w:tcBorders>
          </w:tcPr>
          <w:p w:rsidRPr="00AA3067" w:rsidR="00472AFA" w:rsidP="00472AFA" w:rsidRDefault="00472AFA" w14:paraId="5F2A3A41" w14:textId="77777777">
            <w:pPr>
              <w:pStyle w:val="NoSpacing"/>
              <w:rPr>
                <w:b/>
              </w:rPr>
            </w:pPr>
            <w:r w:rsidRPr="00AA3067">
              <w:rPr>
                <w:b/>
              </w:rPr>
              <w:t>Asian or Asian British</w:t>
            </w:r>
          </w:p>
        </w:tc>
        <w:tc>
          <w:tcPr>
            <w:tcW w:w="4820" w:type="dxa"/>
            <w:tcBorders>
              <w:left w:val="single" w:color="auto" w:sz="4" w:space="0"/>
            </w:tcBorders>
          </w:tcPr>
          <w:p w:rsidR="00472AFA" w:rsidP="00472AFA" w:rsidRDefault="00472AFA" w14:paraId="7209B4D7" w14:textId="77777777">
            <w:pPr>
              <w:pStyle w:val="NoSpacing"/>
            </w:pPr>
            <w:r>
              <w:t>Indian</w:t>
            </w:r>
          </w:p>
        </w:tc>
        <w:tc>
          <w:tcPr>
            <w:tcW w:w="845" w:type="dxa"/>
          </w:tcPr>
          <w:p w:rsidR="00472AFA" w:rsidP="00472AFA" w:rsidRDefault="00472AFA" w14:paraId="796B909E" w14:textId="77777777">
            <w:pPr>
              <w:pStyle w:val="NoSpacing"/>
            </w:pPr>
          </w:p>
        </w:tc>
      </w:tr>
      <w:tr w:rsidR="00472AFA" w:rsidTr="002E76C8" w14:paraId="05141050" w14:textId="77777777">
        <w:tc>
          <w:tcPr>
            <w:tcW w:w="5098" w:type="dxa"/>
            <w:tcBorders>
              <w:top w:val="nil"/>
              <w:left w:val="single" w:color="auto" w:sz="4" w:space="0"/>
              <w:bottom w:val="nil"/>
              <w:right w:val="single" w:color="auto" w:sz="4" w:space="0"/>
            </w:tcBorders>
          </w:tcPr>
          <w:p w:rsidRPr="00AA3067" w:rsidR="00472AFA" w:rsidP="00472AFA" w:rsidRDefault="00472AFA" w14:paraId="14C3F2E8" w14:textId="77777777">
            <w:pPr>
              <w:pStyle w:val="NoSpacing"/>
              <w:rPr>
                <w:b/>
              </w:rPr>
            </w:pPr>
          </w:p>
        </w:tc>
        <w:tc>
          <w:tcPr>
            <w:tcW w:w="4820" w:type="dxa"/>
            <w:tcBorders>
              <w:left w:val="single" w:color="auto" w:sz="4" w:space="0"/>
            </w:tcBorders>
          </w:tcPr>
          <w:p w:rsidR="00472AFA" w:rsidP="00472AFA" w:rsidRDefault="00472AFA" w14:paraId="3C4A6B46" w14:textId="77777777">
            <w:pPr>
              <w:pStyle w:val="NoSpacing"/>
            </w:pPr>
            <w:r>
              <w:t>Pakistani</w:t>
            </w:r>
          </w:p>
        </w:tc>
        <w:tc>
          <w:tcPr>
            <w:tcW w:w="845" w:type="dxa"/>
          </w:tcPr>
          <w:p w:rsidR="00472AFA" w:rsidP="00472AFA" w:rsidRDefault="00472AFA" w14:paraId="0E0230BA" w14:textId="77777777">
            <w:pPr>
              <w:pStyle w:val="NoSpacing"/>
            </w:pPr>
          </w:p>
        </w:tc>
      </w:tr>
      <w:tr w:rsidR="00472AFA" w:rsidTr="002E76C8" w14:paraId="6F9F478C" w14:textId="77777777">
        <w:tc>
          <w:tcPr>
            <w:tcW w:w="5098" w:type="dxa"/>
            <w:tcBorders>
              <w:top w:val="nil"/>
              <w:left w:val="single" w:color="auto" w:sz="4" w:space="0"/>
              <w:bottom w:val="nil"/>
              <w:right w:val="single" w:color="auto" w:sz="4" w:space="0"/>
            </w:tcBorders>
          </w:tcPr>
          <w:p w:rsidRPr="00AA3067" w:rsidR="00472AFA" w:rsidP="00472AFA" w:rsidRDefault="00472AFA" w14:paraId="6DC27E23" w14:textId="77777777">
            <w:pPr>
              <w:pStyle w:val="NoSpacing"/>
              <w:rPr>
                <w:b/>
              </w:rPr>
            </w:pPr>
          </w:p>
        </w:tc>
        <w:tc>
          <w:tcPr>
            <w:tcW w:w="4820" w:type="dxa"/>
            <w:tcBorders>
              <w:left w:val="single" w:color="auto" w:sz="4" w:space="0"/>
            </w:tcBorders>
          </w:tcPr>
          <w:p w:rsidR="00472AFA" w:rsidP="00472AFA" w:rsidRDefault="00472AFA" w14:paraId="596E03F1" w14:textId="77777777">
            <w:pPr>
              <w:pStyle w:val="NoSpacing"/>
            </w:pPr>
            <w:r>
              <w:t>Bangladeshi</w:t>
            </w:r>
          </w:p>
        </w:tc>
        <w:tc>
          <w:tcPr>
            <w:tcW w:w="845" w:type="dxa"/>
          </w:tcPr>
          <w:p w:rsidR="00472AFA" w:rsidP="00472AFA" w:rsidRDefault="00472AFA" w14:paraId="6C9A1EDF" w14:textId="77777777">
            <w:pPr>
              <w:pStyle w:val="NoSpacing"/>
            </w:pPr>
          </w:p>
        </w:tc>
      </w:tr>
      <w:tr w:rsidR="00472AFA" w:rsidTr="002E76C8" w14:paraId="6345414B" w14:textId="77777777">
        <w:tc>
          <w:tcPr>
            <w:tcW w:w="5098" w:type="dxa"/>
            <w:tcBorders>
              <w:top w:val="nil"/>
              <w:left w:val="single" w:color="auto" w:sz="4" w:space="0"/>
              <w:bottom w:val="single" w:color="auto" w:sz="4" w:space="0"/>
              <w:right w:val="single" w:color="auto" w:sz="4" w:space="0"/>
            </w:tcBorders>
          </w:tcPr>
          <w:p w:rsidRPr="00AA3067" w:rsidR="00472AFA" w:rsidP="00472AFA" w:rsidRDefault="00472AFA" w14:paraId="4C88AD7C" w14:textId="77777777">
            <w:pPr>
              <w:pStyle w:val="NoSpacing"/>
              <w:rPr>
                <w:b/>
              </w:rPr>
            </w:pPr>
          </w:p>
        </w:tc>
        <w:tc>
          <w:tcPr>
            <w:tcW w:w="4820" w:type="dxa"/>
            <w:tcBorders>
              <w:left w:val="single" w:color="auto" w:sz="4" w:space="0"/>
            </w:tcBorders>
          </w:tcPr>
          <w:p w:rsidR="00472AFA" w:rsidP="00472AFA" w:rsidRDefault="00472AFA" w14:paraId="32744FFB" w14:textId="77777777">
            <w:pPr>
              <w:pStyle w:val="NoSpacing"/>
            </w:pPr>
            <w:r>
              <w:t>Any Other Asian Background</w:t>
            </w:r>
          </w:p>
        </w:tc>
        <w:tc>
          <w:tcPr>
            <w:tcW w:w="845" w:type="dxa"/>
          </w:tcPr>
          <w:p w:rsidR="00472AFA" w:rsidP="00472AFA" w:rsidRDefault="00472AFA" w14:paraId="332D132C" w14:textId="77777777">
            <w:pPr>
              <w:pStyle w:val="NoSpacing"/>
            </w:pPr>
          </w:p>
        </w:tc>
      </w:tr>
      <w:tr w:rsidR="00472AFA" w:rsidTr="002E76C8" w14:paraId="3D496DF7" w14:textId="77777777">
        <w:tc>
          <w:tcPr>
            <w:tcW w:w="5098" w:type="dxa"/>
            <w:tcBorders>
              <w:top w:val="single" w:color="auto" w:sz="4" w:space="0"/>
              <w:left w:val="single" w:color="auto" w:sz="4" w:space="0"/>
              <w:bottom w:val="nil"/>
              <w:right w:val="single" w:color="auto" w:sz="4" w:space="0"/>
            </w:tcBorders>
          </w:tcPr>
          <w:p w:rsidRPr="00AA3067" w:rsidR="00472AFA" w:rsidP="00472AFA" w:rsidRDefault="00472AFA" w14:paraId="72E6D0EE" w14:textId="77777777">
            <w:pPr>
              <w:pStyle w:val="NoSpacing"/>
              <w:rPr>
                <w:b/>
              </w:rPr>
            </w:pPr>
            <w:r w:rsidRPr="00AA3067">
              <w:rPr>
                <w:b/>
              </w:rPr>
              <w:t>Black or Black British</w:t>
            </w:r>
          </w:p>
        </w:tc>
        <w:tc>
          <w:tcPr>
            <w:tcW w:w="4820" w:type="dxa"/>
            <w:tcBorders>
              <w:left w:val="single" w:color="auto" w:sz="4" w:space="0"/>
            </w:tcBorders>
          </w:tcPr>
          <w:p w:rsidR="00472AFA" w:rsidP="00472AFA" w:rsidRDefault="00472AFA" w14:paraId="1BEA2FE0" w14:textId="77777777">
            <w:pPr>
              <w:pStyle w:val="NoSpacing"/>
            </w:pPr>
            <w:r>
              <w:t>Caribbean</w:t>
            </w:r>
          </w:p>
        </w:tc>
        <w:tc>
          <w:tcPr>
            <w:tcW w:w="845" w:type="dxa"/>
          </w:tcPr>
          <w:p w:rsidR="00472AFA" w:rsidP="00472AFA" w:rsidRDefault="00472AFA" w14:paraId="023B7022" w14:textId="77777777">
            <w:pPr>
              <w:pStyle w:val="NoSpacing"/>
            </w:pPr>
          </w:p>
        </w:tc>
      </w:tr>
      <w:tr w:rsidR="00472AFA" w:rsidTr="002E76C8" w14:paraId="72DA0BF1" w14:textId="77777777">
        <w:tc>
          <w:tcPr>
            <w:tcW w:w="5098" w:type="dxa"/>
            <w:tcBorders>
              <w:top w:val="nil"/>
              <w:left w:val="single" w:color="auto" w:sz="4" w:space="0"/>
              <w:bottom w:val="nil"/>
              <w:right w:val="single" w:color="auto" w:sz="4" w:space="0"/>
            </w:tcBorders>
          </w:tcPr>
          <w:p w:rsidRPr="00AA3067" w:rsidR="00472AFA" w:rsidP="00472AFA" w:rsidRDefault="00472AFA" w14:paraId="450C7D9D" w14:textId="77777777">
            <w:pPr>
              <w:pStyle w:val="NoSpacing"/>
              <w:rPr>
                <w:b/>
              </w:rPr>
            </w:pPr>
          </w:p>
        </w:tc>
        <w:tc>
          <w:tcPr>
            <w:tcW w:w="4820" w:type="dxa"/>
            <w:tcBorders>
              <w:left w:val="single" w:color="auto" w:sz="4" w:space="0"/>
            </w:tcBorders>
          </w:tcPr>
          <w:p w:rsidR="00472AFA" w:rsidP="00472AFA" w:rsidRDefault="00472AFA" w14:paraId="0B3BDB90" w14:textId="77777777">
            <w:pPr>
              <w:pStyle w:val="NoSpacing"/>
            </w:pPr>
            <w:r>
              <w:t>African</w:t>
            </w:r>
          </w:p>
        </w:tc>
        <w:tc>
          <w:tcPr>
            <w:tcW w:w="845" w:type="dxa"/>
          </w:tcPr>
          <w:p w:rsidR="00472AFA" w:rsidP="00472AFA" w:rsidRDefault="00472AFA" w14:paraId="1262C987" w14:textId="77777777">
            <w:pPr>
              <w:pStyle w:val="NoSpacing"/>
            </w:pPr>
          </w:p>
        </w:tc>
      </w:tr>
      <w:tr w:rsidR="00472AFA" w:rsidTr="002E76C8" w14:paraId="3130E393" w14:textId="77777777">
        <w:tc>
          <w:tcPr>
            <w:tcW w:w="5098" w:type="dxa"/>
            <w:tcBorders>
              <w:top w:val="nil"/>
              <w:left w:val="single" w:color="auto" w:sz="4" w:space="0"/>
              <w:bottom w:val="single" w:color="auto" w:sz="4" w:space="0"/>
              <w:right w:val="single" w:color="auto" w:sz="4" w:space="0"/>
            </w:tcBorders>
          </w:tcPr>
          <w:p w:rsidRPr="00AA3067" w:rsidR="00472AFA" w:rsidP="00472AFA" w:rsidRDefault="00472AFA" w14:paraId="32091CD4" w14:textId="77777777">
            <w:pPr>
              <w:pStyle w:val="NoSpacing"/>
              <w:rPr>
                <w:b/>
              </w:rPr>
            </w:pPr>
          </w:p>
        </w:tc>
        <w:tc>
          <w:tcPr>
            <w:tcW w:w="4820" w:type="dxa"/>
            <w:tcBorders>
              <w:left w:val="single" w:color="auto" w:sz="4" w:space="0"/>
            </w:tcBorders>
          </w:tcPr>
          <w:p w:rsidR="00472AFA" w:rsidP="00472AFA" w:rsidRDefault="00472AFA" w14:paraId="22A3C9A8" w14:textId="77777777">
            <w:pPr>
              <w:pStyle w:val="NoSpacing"/>
            </w:pPr>
            <w:r>
              <w:t>Any Other Black Background</w:t>
            </w:r>
          </w:p>
        </w:tc>
        <w:tc>
          <w:tcPr>
            <w:tcW w:w="845" w:type="dxa"/>
          </w:tcPr>
          <w:p w:rsidR="00472AFA" w:rsidP="00472AFA" w:rsidRDefault="00472AFA" w14:paraId="007C074E" w14:textId="77777777">
            <w:pPr>
              <w:pStyle w:val="NoSpacing"/>
            </w:pPr>
          </w:p>
        </w:tc>
      </w:tr>
      <w:tr w:rsidR="00472AFA" w:rsidTr="002E76C8" w14:paraId="7858B34F" w14:textId="77777777">
        <w:tc>
          <w:tcPr>
            <w:tcW w:w="5098" w:type="dxa"/>
            <w:tcBorders>
              <w:top w:val="single" w:color="auto" w:sz="4" w:space="0"/>
              <w:left w:val="single" w:color="auto" w:sz="4" w:space="0"/>
              <w:bottom w:val="nil"/>
              <w:right w:val="single" w:color="auto" w:sz="4" w:space="0"/>
            </w:tcBorders>
          </w:tcPr>
          <w:p w:rsidRPr="00AA3067" w:rsidR="00472AFA" w:rsidP="00472AFA" w:rsidRDefault="00472AFA" w14:paraId="3B9746A3" w14:textId="77777777">
            <w:pPr>
              <w:pStyle w:val="NoSpacing"/>
              <w:rPr>
                <w:b/>
              </w:rPr>
            </w:pPr>
            <w:r w:rsidRPr="00AA3067">
              <w:rPr>
                <w:b/>
              </w:rPr>
              <w:t>Chinese or Other Ethnic Group</w:t>
            </w:r>
          </w:p>
        </w:tc>
        <w:tc>
          <w:tcPr>
            <w:tcW w:w="4820" w:type="dxa"/>
            <w:tcBorders>
              <w:left w:val="single" w:color="auto" w:sz="4" w:space="0"/>
            </w:tcBorders>
          </w:tcPr>
          <w:p w:rsidR="00472AFA" w:rsidP="00472AFA" w:rsidRDefault="00472AFA" w14:paraId="357D9E17" w14:textId="77777777">
            <w:pPr>
              <w:pStyle w:val="NoSpacing"/>
            </w:pPr>
            <w:r>
              <w:t>Chinese</w:t>
            </w:r>
          </w:p>
        </w:tc>
        <w:tc>
          <w:tcPr>
            <w:tcW w:w="845" w:type="dxa"/>
          </w:tcPr>
          <w:p w:rsidR="00472AFA" w:rsidP="00472AFA" w:rsidRDefault="00472AFA" w14:paraId="2F26A36F" w14:textId="77777777">
            <w:pPr>
              <w:pStyle w:val="NoSpacing"/>
            </w:pPr>
          </w:p>
        </w:tc>
      </w:tr>
      <w:tr w:rsidR="00472AFA" w:rsidTr="002E76C8" w14:paraId="08590899" w14:textId="77777777">
        <w:tc>
          <w:tcPr>
            <w:tcW w:w="5098" w:type="dxa"/>
            <w:tcBorders>
              <w:top w:val="nil"/>
              <w:left w:val="single" w:color="auto" w:sz="4" w:space="0"/>
              <w:bottom w:val="single" w:color="auto" w:sz="4" w:space="0"/>
              <w:right w:val="single" w:color="auto" w:sz="4" w:space="0"/>
            </w:tcBorders>
          </w:tcPr>
          <w:p w:rsidRPr="00AA3067" w:rsidR="00472AFA" w:rsidP="00472AFA" w:rsidRDefault="00472AFA" w14:paraId="7DE3E3AB" w14:textId="77777777">
            <w:pPr>
              <w:pStyle w:val="NoSpacing"/>
              <w:rPr>
                <w:b/>
              </w:rPr>
            </w:pPr>
          </w:p>
        </w:tc>
        <w:tc>
          <w:tcPr>
            <w:tcW w:w="4820" w:type="dxa"/>
            <w:tcBorders>
              <w:left w:val="single" w:color="auto" w:sz="4" w:space="0"/>
            </w:tcBorders>
          </w:tcPr>
          <w:p w:rsidR="00472AFA" w:rsidP="00472AFA" w:rsidRDefault="00472AFA" w14:paraId="2AA20EA2" w14:textId="77777777">
            <w:pPr>
              <w:pStyle w:val="NoSpacing"/>
            </w:pPr>
            <w:r>
              <w:t>Any Other Background</w:t>
            </w:r>
          </w:p>
        </w:tc>
        <w:tc>
          <w:tcPr>
            <w:tcW w:w="845" w:type="dxa"/>
          </w:tcPr>
          <w:p w:rsidR="00472AFA" w:rsidP="00472AFA" w:rsidRDefault="00472AFA" w14:paraId="26182BE7" w14:textId="77777777">
            <w:pPr>
              <w:pStyle w:val="NoSpacing"/>
            </w:pPr>
          </w:p>
        </w:tc>
      </w:tr>
      <w:tr w:rsidR="00472AFA" w:rsidTr="002E76C8" w14:paraId="4DB8F057" w14:textId="77777777">
        <w:tc>
          <w:tcPr>
            <w:tcW w:w="5098" w:type="dxa"/>
            <w:tcBorders>
              <w:top w:val="single" w:color="auto" w:sz="4" w:space="0"/>
              <w:left w:val="single" w:color="auto" w:sz="4" w:space="0"/>
              <w:bottom w:val="nil"/>
              <w:right w:val="single" w:color="auto" w:sz="4" w:space="0"/>
            </w:tcBorders>
          </w:tcPr>
          <w:p w:rsidRPr="00AA3067" w:rsidR="00472AFA" w:rsidP="00472AFA" w:rsidRDefault="00472AFA" w14:paraId="5AAB9A97" w14:textId="77777777">
            <w:pPr>
              <w:pStyle w:val="NoSpacing"/>
              <w:rPr>
                <w:b/>
              </w:rPr>
            </w:pPr>
            <w:r w:rsidRPr="00AA3067">
              <w:rPr>
                <w:b/>
              </w:rPr>
              <w:t>Mixed</w:t>
            </w:r>
          </w:p>
        </w:tc>
        <w:tc>
          <w:tcPr>
            <w:tcW w:w="4820" w:type="dxa"/>
            <w:tcBorders>
              <w:left w:val="single" w:color="auto" w:sz="4" w:space="0"/>
            </w:tcBorders>
          </w:tcPr>
          <w:p w:rsidR="00472AFA" w:rsidP="00472AFA" w:rsidRDefault="00472AFA" w14:paraId="045677DD" w14:textId="77777777">
            <w:pPr>
              <w:pStyle w:val="NoSpacing"/>
            </w:pPr>
            <w:r>
              <w:t>White and Black Caribbe</w:t>
            </w:r>
            <w:r w:rsidR="002E76C8">
              <w:t>an</w:t>
            </w:r>
          </w:p>
        </w:tc>
        <w:tc>
          <w:tcPr>
            <w:tcW w:w="845" w:type="dxa"/>
          </w:tcPr>
          <w:p w:rsidR="00472AFA" w:rsidP="00472AFA" w:rsidRDefault="00472AFA" w14:paraId="04410712" w14:textId="77777777">
            <w:pPr>
              <w:pStyle w:val="NoSpacing"/>
            </w:pPr>
          </w:p>
        </w:tc>
      </w:tr>
      <w:tr w:rsidR="002E76C8" w:rsidTr="002E76C8" w14:paraId="44221CB8" w14:textId="77777777">
        <w:tc>
          <w:tcPr>
            <w:tcW w:w="5098" w:type="dxa"/>
            <w:tcBorders>
              <w:top w:val="nil"/>
              <w:left w:val="single" w:color="auto" w:sz="4" w:space="0"/>
              <w:bottom w:val="nil"/>
              <w:right w:val="single" w:color="auto" w:sz="4" w:space="0"/>
            </w:tcBorders>
          </w:tcPr>
          <w:p w:rsidRPr="00AA3067" w:rsidR="002E76C8" w:rsidP="00472AFA" w:rsidRDefault="002E76C8" w14:paraId="4AE9194A" w14:textId="77777777">
            <w:pPr>
              <w:pStyle w:val="NoSpacing"/>
              <w:rPr>
                <w:b/>
              </w:rPr>
            </w:pPr>
          </w:p>
        </w:tc>
        <w:tc>
          <w:tcPr>
            <w:tcW w:w="4820" w:type="dxa"/>
            <w:tcBorders>
              <w:left w:val="single" w:color="auto" w:sz="4" w:space="0"/>
            </w:tcBorders>
          </w:tcPr>
          <w:p w:rsidR="002E76C8" w:rsidP="00472AFA" w:rsidRDefault="002E76C8" w14:paraId="6B7C03FF" w14:textId="77777777">
            <w:pPr>
              <w:pStyle w:val="NoSpacing"/>
            </w:pPr>
            <w:r>
              <w:t>White and Black African</w:t>
            </w:r>
          </w:p>
        </w:tc>
        <w:tc>
          <w:tcPr>
            <w:tcW w:w="845" w:type="dxa"/>
          </w:tcPr>
          <w:p w:rsidR="002E76C8" w:rsidP="00472AFA" w:rsidRDefault="002E76C8" w14:paraId="0FB23EDB" w14:textId="77777777">
            <w:pPr>
              <w:pStyle w:val="NoSpacing"/>
            </w:pPr>
          </w:p>
        </w:tc>
      </w:tr>
      <w:tr w:rsidR="002E76C8" w:rsidTr="002E76C8" w14:paraId="4C795B00" w14:textId="77777777">
        <w:tc>
          <w:tcPr>
            <w:tcW w:w="5098" w:type="dxa"/>
            <w:tcBorders>
              <w:top w:val="nil"/>
              <w:left w:val="single" w:color="auto" w:sz="4" w:space="0"/>
              <w:bottom w:val="nil"/>
              <w:right w:val="single" w:color="auto" w:sz="4" w:space="0"/>
            </w:tcBorders>
          </w:tcPr>
          <w:p w:rsidRPr="00AA3067" w:rsidR="002E76C8" w:rsidP="00472AFA" w:rsidRDefault="002E76C8" w14:paraId="6BB48B6B" w14:textId="77777777">
            <w:pPr>
              <w:pStyle w:val="NoSpacing"/>
              <w:rPr>
                <w:b/>
              </w:rPr>
            </w:pPr>
          </w:p>
        </w:tc>
        <w:tc>
          <w:tcPr>
            <w:tcW w:w="4820" w:type="dxa"/>
            <w:tcBorders>
              <w:left w:val="single" w:color="auto" w:sz="4" w:space="0"/>
            </w:tcBorders>
          </w:tcPr>
          <w:p w:rsidR="002E76C8" w:rsidP="00472AFA" w:rsidRDefault="002E76C8" w14:paraId="08557A24" w14:textId="77777777">
            <w:pPr>
              <w:pStyle w:val="NoSpacing"/>
            </w:pPr>
            <w:r>
              <w:t>White and Asian</w:t>
            </w:r>
          </w:p>
        </w:tc>
        <w:tc>
          <w:tcPr>
            <w:tcW w:w="845" w:type="dxa"/>
          </w:tcPr>
          <w:p w:rsidR="002E76C8" w:rsidP="00472AFA" w:rsidRDefault="002E76C8" w14:paraId="523B6AB4" w14:textId="77777777">
            <w:pPr>
              <w:pStyle w:val="NoSpacing"/>
            </w:pPr>
          </w:p>
        </w:tc>
      </w:tr>
      <w:tr w:rsidR="002E76C8" w:rsidTr="002E76C8" w14:paraId="2BEE6848" w14:textId="77777777">
        <w:tc>
          <w:tcPr>
            <w:tcW w:w="5098" w:type="dxa"/>
            <w:tcBorders>
              <w:top w:val="nil"/>
              <w:left w:val="single" w:color="auto" w:sz="4" w:space="0"/>
              <w:bottom w:val="single" w:color="auto" w:sz="4" w:space="0"/>
              <w:right w:val="single" w:color="auto" w:sz="4" w:space="0"/>
            </w:tcBorders>
          </w:tcPr>
          <w:p w:rsidRPr="00AA3067" w:rsidR="002E76C8" w:rsidP="00472AFA" w:rsidRDefault="002E76C8" w14:paraId="66A4E025" w14:textId="77777777">
            <w:pPr>
              <w:pStyle w:val="NoSpacing"/>
              <w:rPr>
                <w:b/>
              </w:rPr>
            </w:pPr>
          </w:p>
        </w:tc>
        <w:tc>
          <w:tcPr>
            <w:tcW w:w="4820" w:type="dxa"/>
            <w:tcBorders>
              <w:left w:val="single" w:color="auto" w:sz="4" w:space="0"/>
            </w:tcBorders>
          </w:tcPr>
          <w:p w:rsidR="002E76C8" w:rsidP="00472AFA" w:rsidRDefault="002E76C8" w14:paraId="5E37E0C7" w14:textId="77777777">
            <w:pPr>
              <w:pStyle w:val="NoSpacing"/>
            </w:pPr>
            <w:r>
              <w:t>Any Other Mixed Background</w:t>
            </w:r>
          </w:p>
        </w:tc>
        <w:tc>
          <w:tcPr>
            <w:tcW w:w="845" w:type="dxa"/>
          </w:tcPr>
          <w:p w:rsidR="002E76C8" w:rsidP="00472AFA" w:rsidRDefault="002E76C8" w14:paraId="20B71D5E" w14:textId="77777777">
            <w:pPr>
              <w:pStyle w:val="NoSpacing"/>
            </w:pPr>
          </w:p>
        </w:tc>
      </w:tr>
      <w:tr w:rsidR="002E76C8" w:rsidTr="002E76C8" w14:paraId="00BD04B5" w14:textId="77777777">
        <w:tc>
          <w:tcPr>
            <w:tcW w:w="5098" w:type="dxa"/>
            <w:tcBorders>
              <w:top w:val="single" w:color="auto" w:sz="4" w:space="0"/>
              <w:left w:val="single" w:color="auto" w:sz="4" w:space="0"/>
              <w:bottom w:val="nil"/>
              <w:right w:val="single" w:color="auto" w:sz="4" w:space="0"/>
            </w:tcBorders>
          </w:tcPr>
          <w:p w:rsidRPr="00AA3067" w:rsidR="002E76C8" w:rsidP="00472AFA" w:rsidRDefault="002E76C8" w14:paraId="7423506B" w14:textId="77777777">
            <w:pPr>
              <w:pStyle w:val="NoSpacing"/>
              <w:rPr>
                <w:b/>
              </w:rPr>
            </w:pPr>
            <w:r w:rsidRPr="00AA3067">
              <w:rPr>
                <w:b/>
              </w:rPr>
              <w:t>White</w:t>
            </w:r>
          </w:p>
        </w:tc>
        <w:tc>
          <w:tcPr>
            <w:tcW w:w="4820" w:type="dxa"/>
            <w:tcBorders>
              <w:left w:val="single" w:color="auto" w:sz="4" w:space="0"/>
            </w:tcBorders>
          </w:tcPr>
          <w:p w:rsidR="002E76C8" w:rsidP="00472AFA" w:rsidRDefault="002E76C8" w14:paraId="09D116E7" w14:textId="77777777">
            <w:pPr>
              <w:pStyle w:val="NoSpacing"/>
            </w:pPr>
            <w:r>
              <w:t>British</w:t>
            </w:r>
          </w:p>
        </w:tc>
        <w:tc>
          <w:tcPr>
            <w:tcW w:w="845" w:type="dxa"/>
          </w:tcPr>
          <w:p w:rsidR="002E76C8" w:rsidP="00472AFA" w:rsidRDefault="002E76C8" w14:paraId="3568637A" w14:textId="77777777">
            <w:pPr>
              <w:pStyle w:val="NoSpacing"/>
            </w:pPr>
          </w:p>
        </w:tc>
      </w:tr>
      <w:tr w:rsidR="002E76C8" w:rsidTr="002E76C8" w14:paraId="51AA5898" w14:textId="77777777">
        <w:tc>
          <w:tcPr>
            <w:tcW w:w="5098" w:type="dxa"/>
            <w:tcBorders>
              <w:top w:val="nil"/>
              <w:left w:val="single" w:color="auto" w:sz="4" w:space="0"/>
              <w:bottom w:val="nil"/>
              <w:right w:val="single" w:color="auto" w:sz="4" w:space="0"/>
            </w:tcBorders>
          </w:tcPr>
          <w:p w:rsidRPr="00AA3067" w:rsidR="002E76C8" w:rsidP="00472AFA" w:rsidRDefault="002E76C8" w14:paraId="6E6A4EDF" w14:textId="77777777">
            <w:pPr>
              <w:pStyle w:val="NoSpacing"/>
              <w:rPr>
                <w:b/>
              </w:rPr>
            </w:pPr>
          </w:p>
        </w:tc>
        <w:tc>
          <w:tcPr>
            <w:tcW w:w="4820" w:type="dxa"/>
            <w:tcBorders>
              <w:left w:val="single" w:color="auto" w:sz="4" w:space="0"/>
            </w:tcBorders>
          </w:tcPr>
          <w:p w:rsidR="002E76C8" w:rsidP="00472AFA" w:rsidRDefault="002E76C8" w14:paraId="7F60A6E9" w14:textId="77777777">
            <w:pPr>
              <w:pStyle w:val="NoSpacing"/>
            </w:pPr>
            <w:r>
              <w:t>Irish</w:t>
            </w:r>
          </w:p>
        </w:tc>
        <w:tc>
          <w:tcPr>
            <w:tcW w:w="845" w:type="dxa"/>
          </w:tcPr>
          <w:p w:rsidR="002E76C8" w:rsidP="00472AFA" w:rsidRDefault="002E76C8" w14:paraId="39F04596" w14:textId="77777777">
            <w:pPr>
              <w:pStyle w:val="NoSpacing"/>
            </w:pPr>
          </w:p>
        </w:tc>
      </w:tr>
      <w:tr w:rsidR="009E1D22" w:rsidTr="002E76C8" w14:paraId="4187375D" w14:textId="77777777">
        <w:tc>
          <w:tcPr>
            <w:tcW w:w="5098" w:type="dxa"/>
            <w:tcBorders>
              <w:top w:val="nil"/>
              <w:left w:val="single" w:color="auto" w:sz="4" w:space="0"/>
              <w:bottom w:val="single" w:color="auto" w:sz="4" w:space="0"/>
              <w:right w:val="single" w:color="auto" w:sz="4" w:space="0"/>
            </w:tcBorders>
          </w:tcPr>
          <w:p w:rsidR="009E1D22" w:rsidP="00472AFA" w:rsidRDefault="009E1D22" w14:paraId="0F15958A" w14:textId="77777777">
            <w:pPr>
              <w:pStyle w:val="NoSpacing"/>
            </w:pPr>
          </w:p>
        </w:tc>
        <w:tc>
          <w:tcPr>
            <w:tcW w:w="4820" w:type="dxa"/>
            <w:tcBorders>
              <w:left w:val="single" w:color="auto" w:sz="4" w:space="0"/>
            </w:tcBorders>
          </w:tcPr>
          <w:p w:rsidR="009E1D22" w:rsidP="00472AFA" w:rsidRDefault="009E1D22" w14:paraId="4A168C33" w14:textId="77777777">
            <w:pPr>
              <w:pStyle w:val="NoSpacing"/>
            </w:pPr>
            <w:r>
              <w:t>Gypsy Traveller (Romany, Pavee, Minceir)</w:t>
            </w:r>
          </w:p>
        </w:tc>
        <w:tc>
          <w:tcPr>
            <w:tcW w:w="845" w:type="dxa"/>
          </w:tcPr>
          <w:p w:rsidR="009E1D22" w:rsidP="00472AFA" w:rsidRDefault="009E1D22" w14:paraId="5E0D5BCA" w14:textId="77777777">
            <w:pPr>
              <w:pStyle w:val="NoSpacing"/>
            </w:pPr>
          </w:p>
        </w:tc>
      </w:tr>
      <w:tr w:rsidR="002E76C8" w:rsidTr="002E76C8" w14:paraId="67937D1E" w14:textId="77777777">
        <w:tc>
          <w:tcPr>
            <w:tcW w:w="5098" w:type="dxa"/>
            <w:tcBorders>
              <w:top w:val="nil"/>
              <w:left w:val="single" w:color="auto" w:sz="4" w:space="0"/>
              <w:bottom w:val="single" w:color="auto" w:sz="4" w:space="0"/>
              <w:right w:val="single" w:color="auto" w:sz="4" w:space="0"/>
            </w:tcBorders>
          </w:tcPr>
          <w:p w:rsidR="002E76C8" w:rsidP="00472AFA" w:rsidRDefault="002E76C8" w14:paraId="7B63C299" w14:textId="77777777">
            <w:pPr>
              <w:pStyle w:val="NoSpacing"/>
            </w:pPr>
          </w:p>
        </w:tc>
        <w:tc>
          <w:tcPr>
            <w:tcW w:w="4820" w:type="dxa"/>
            <w:tcBorders>
              <w:left w:val="single" w:color="auto" w:sz="4" w:space="0"/>
            </w:tcBorders>
          </w:tcPr>
          <w:p w:rsidR="002E76C8" w:rsidP="00472AFA" w:rsidRDefault="002E76C8" w14:paraId="3D2D634A" w14:textId="77777777">
            <w:pPr>
              <w:pStyle w:val="NoSpacing"/>
            </w:pPr>
            <w:r>
              <w:t>Any Other White Background</w:t>
            </w:r>
          </w:p>
        </w:tc>
        <w:tc>
          <w:tcPr>
            <w:tcW w:w="845" w:type="dxa"/>
          </w:tcPr>
          <w:p w:rsidR="002E76C8" w:rsidP="00472AFA" w:rsidRDefault="002E76C8" w14:paraId="1146E387" w14:textId="77777777">
            <w:pPr>
              <w:pStyle w:val="NoSpacing"/>
            </w:pPr>
          </w:p>
        </w:tc>
      </w:tr>
    </w:tbl>
    <w:p w:rsidRPr="002E76C8" w:rsidR="002E76C8" w:rsidP="002E76C8" w:rsidRDefault="002E76C8" w14:paraId="2033E841" w14:textId="77777777">
      <w:pPr>
        <w:pStyle w:val="NoSpacing"/>
      </w:pPr>
    </w:p>
    <w:p w:rsidR="00472AFA" w:rsidP="002E76C8" w:rsidRDefault="00472AFA" w14:paraId="0261BEDD" w14:textId="77777777">
      <w:pPr>
        <w:pStyle w:val="ListParagraph"/>
        <w:numPr>
          <w:ilvl w:val="0"/>
          <w:numId w:val="35"/>
        </w:numPr>
        <w:rPr>
          <w:rFonts w:cs="Arial" w:asciiTheme="minorHAnsi" w:hAnsiTheme="minorHAnsi"/>
          <w:b/>
          <w:bCs/>
        </w:rPr>
      </w:pPr>
      <w:r w:rsidRPr="002E76C8">
        <w:rPr>
          <w:rFonts w:cs="Arial" w:asciiTheme="minorHAnsi" w:hAnsiTheme="minorHAnsi"/>
          <w:b/>
          <w:bCs/>
        </w:rPr>
        <w:t>DISABILITY</w:t>
      </w:r>
    </w:p>
    <w:p w:rsidR="002E76C8" w:rsidP="002E76C8" w:rsidRDefault="002E76C8" w14:paraId="7AE3CF11" w14:textId="77777777">
      <w:pPr>
        <w:pStyle w:val="NoSpacing"/>
      </w:pPr>
    </w:p>
    <w:tbl>
      <w:tblPr>
        <w:tblStyle w:val="TableGrid"/>
        <w:tblW w:w="0" w:type="auto"/>
        <w:tblLook w:val="04A0" w:firstRow="1" w:lastRow="0" w:firstColumn="1" w:lastColumn="0" w:noHBand="0" w:noVBand="1"/>
      </w:tblPr>
      <w:tblGrid>
        <w:gridCol w:w="7366"/>
        <w:gridCol w:w="851"/>
        <w:gridCol w:w="850"/>
        <w:gridCol w:w="851"/>
        <w:gridCol w:w="845"/>
      </w:tblGrid>
      <w:tr w:rsidR="00853008" w:rsidTr="00853008" w14:paraId="7BCC962B" w14:textId="77777777">
        <w:tc>
          <w:tcPr>
            <w:tcW w:w="7366" w:type="dxa"/>
          </w:tcPr>
          <w:p w:rsidRPr="00AA3067" w:rsidR="00853008" w:rsidP="002E76C8" w:rsidRDefault="00853008" w14:paraId="108BB485" w14:textId="77777777">
            <w:pPr>
              <w:pStyle w:val="NoSpacing"/>
              <w:rPr>
                <w:b/>
              </w:rPr>
            </w:pPr>
            <w:r w:rsidRPr="00AA3067">
              <w:rPr>
                <w:b/>
              </w:rPr>
              <w:t>Do you consider yourself to have a disability?</w:t>
            </w:r>
          </w:p>
        </w:tc>
        <w:tc>
          <w:tcPr>
            <w:tcW w:w="851" w:type="dxa"/>
          </w:tcPr>
          <w:p w:rsidRPr="00853008" w:rsidR="00853008" w:rsidP="002E76C8" w:rsidRDefault="00853008" w14:paraId="5A9907BD" w14:textId="77777777">
            <w:pPr>
              <w:pStyle w:val="NoSpacing"/>
              <w:rPr>
                <w:b/>
              </w:rPr>
            </w:pPr>
            <w:r w:rsidRPr="00853008">
              <w:rPr>
                <w:b/>
              </w:rPr>
              <w:t>Yes</w:t>
            </w:r>
          </w:p>
        </w:tc>
        <w:tc>
          <w:tcPr>
            <w:tcW w:w="850" w:type="dxa"/>
          </w:tcPr>
          <w:p w:rsidR="00853008" w:rsidP="002E76C8" w:rsidRDefault="00853008" w14:paraId="3BCACB0E" w14:textId="77777777">
            <w:pPr>
              <w:pStyle w:val="NoSpacing"/>
            </w:pPr>
          </w:p>
        </w:tc>
        <w:tc>
          <w:tcPr>
            <w:tcW w:w="851" w:type="dxa"/>
          </w:tcPr>
          <w:p w:rsidRPr="00853008" w:rsidR="00853008" w:rsidP="002E76C8" w:rsidRDefault="00853008" w14:paraId="6DDCB96A" w14:textId="77777777">
            <w:pPr>
              <w:pStyle w:val="NoSpacing"/>
              <w:rPr>
                <w:b/>
              </w:rPr>
            </w:pPr>
            <w:r w:rsidRPr="00853008">
              <w:rPr>
                <w:b/>
              </w:rPr>
              <w:t>No</w:t>
            </w:r>
          </w:p>
        </w:tc>
        <w:tc>
          <w:tcPr>
            <w:tcW w:w="845" w:type="dxa"/>
          </w:tcPr>
          <w:p w:rsidR="00853008" w:rsidP="002E76C8" w:rsidRDefault="00853008" w14:paraId="47C215D6" w14:textId="77777777">
            <w:pPr>
              <w:pStyle w:val="NoSpacing"/>
            </w:pPr>
          </w:p>
        </w:tc>
      </w:tr>
      <w:tr w:rsidRPr="00AA3067" w:rsidR="00AA3067" w:rsidTr="000E4622" w14:paraId="7C98E103" w14:textId="77777777">
        <w:tc>
          <w:tcPr>
            <w:tcW w:w="10763" w:type="dxa"/>
            <w:gridSpan w:val="5"/>
          </w:tcPr>
          <w:p w:rsidRPr="00D018BA" w:rsidR="00AA3067" w:rsidP="002E76C8" w:rsidRDefault="00AA3067" w14:paraId="72A9F13F" w14:textId="77777777">
            <w:pPr>
              <w:pStyle w:val="NoSpacing"/>
              <w:rPr>
                <w:b/>
              </w:rPr>
            </w:pPr>
            <w:r w:rsidRPr="00D018BA">
              <w:rPr>
                <w:b/>
              </w:rPr>
              <w:t>In support of your application, please let us know if you believe there are any reasonable adjustments we should be making to enable you to undertake the role or assist with your application</w:t>
            </w:r>
          </w:p>
        </w:tc>
      </w:tr>
      <w:tr w:rsidR="00AA3067" w:rsidTr="000E4622" w14:paraId="4075330D" w14:textId="77777777">
        <w:tc>
          <w:tcPr>
            <w:tcW w:w="10763" w:type="dxa"/>
            <w:gridSpan w:val="5"/>
          </w:tcPr>
          <w:p w:rsidR="00AA3067" w:rsidP="002E76C8" w:rsidRDefault="00AA3067" w14:paraId="0FFD3C49" w14:textId="77777777">
            <w:pPr>
              <w:pStyle w:val="NoSpacing"/>
            </w:pPr>
          </w:p>
          <w:p w:rsidR="00AA3067" w:rsidP="002E76C8" w:rsidRDefault="00AA3067" w14:paraId="00FE6A4E" w14:textId="77777777">
            <w:pPr>
              <w:pStyle w:val="NoSpacing"/>
            </w:pPr>
          </w:p>
          <w:p w:rsidR="009E1D22" w:rsidP="002E76C8" w:rsidRDefault="009E1D22" w14:paraId="3B40E523" w14:textId="77777777">
            <w:pPr>
              <w:pStyle w:val="NoSpacing"/>
            </w:pPr>
          </w:p>
          <w:p w:rsidR="00AA3067" w:rsidP="002E76C8" w:rsidRDefault="00AA3067" w14:paraId="43A34F66" w14:textId="77777777">
            <w:pPr>
              <w:pStyle w:val="NoSpacing"/>
            </w:pPr>
          </w:p>
          <w:p w:rsidRPr="00AA3067" w:rsidR="00AA3067" w:rsidP="002E76C8" w:rsidRDefault="00AA3067" w14:paraId="6B29DFA2" w14:textId="77777777">
            <w:pPr>
              <w:pStyle w:val="NoSpacing"/>
            </w:pPr>
          </w:p>
        </w:tc>
      </w:tr>
    </w:tbl>
    <w:p w:rsidRPr="00AA3067" w:rsidR="00AA3067" w:rsidP="00AA3067" w:rsidRDefault="00AA3067" w14:paraId="6B345475" w14:textId="77777777">
      <w:pPr>
        <w:pStyle w:val="NoSpacing"/>
      </w:pPr>
    </w:p>
    <w:p w:rsidRPr="0040160E" w:rsidR="0040160E" w:rsidP="0040160E" w:rsidRDefault="0040160E" w14:paraId="51990B6F" w14:textId="77777777">
      <w:pPr>
        <w:jc w:val="both"/>
      </w:pPr>
    </w:p>
    <w:p w:rsidR="0040160E" w:rsidP="0040160E" w:rsidRDefault="0040160E" w14:paraId="77586FC5" w14:textId="77777777">
      <w:pPr>
        <w:jc w:val="center"/>
        <w:rPr>
          <w:b/>
        </w:rPr>
      </w:pPr>
      <w:r>
        <w:rPr>
          <w:b/>
        </w:rPr>
        <w:t>THIS PAGE WILL BE REMOVED PRIOR TO SHORTLISTING</w:t>
      </w:r>
    </w:p>
    <w:p w:rsidR="0040160E" w:rsidRDefault="0040160E" w14:paraId="16C4DF97" w14:textId="77777777">
      <w:pPr>
        <w:rPr>
          <w:rFonts w:eastAsia="Times New Roman" w:cs="Arial"/>
          <w:b/>
          <w:bCs/>
          <w:szCs w:val="24"/>
        </w:rPr>
      </w:pPr>
    </w:p>
    <w:p w:rsidR="009E1D22" w:rsidRDefault="009E1D22" w14:paraId="19C2639F" w14:textId="77777777">
      <w:pPr>
        <w:rPr>
          <w:b/>
        </w:rPr>
      </w:pPr>
      <w:r>
        <w:rPr>
          <w:b/>
        </w:rPr>
        <w:br w:type="page"/>
      </w:r>
    </w:p>
    <w:p w:rsidR="0040160E" w:rsidP="0040160E" w:rsidRDefault="0040160E" w14:paraId="51749457" w14:textId="77777777">
      <w:pPr>
        <w:jc w:val="center"/>
        <w:rPr>
          <w:b/>
        </w:rPr>
      </w:pPr>
      <w:r>
        <w:rPr>
          <w:b/>
        </w:rPr>
        <w:lastRenderedPageBreak/>
        <w:t>THIS PAGE WILL BE REMOVED PRIOR TO SHORTLISTING</w:t>
      </w:r>
    </w:p>
    <w:p w:rsidR="00472AFA" w:rsidP="00AA3067" w:rsidRDefault="00472AFA" w14:paraId="006BB5AF" w14:textId="77777777">
      <w:pPr>
        <w:pStyle w:val="ListParagraph"/>
        <w:numPr>
          <w:ilvl w:val="0"/>
          <w:numId w:val="35"/>
        </w:numPr>
        <w:rPr>
          <w:rFonts w:cs="Arial" w:asciiTheme="minorHAnsi" w:hAnsiTheme="minorHAnsi"/>
          <w:b/>
          <w:bCs/>
        </w:rPr>
      </w:pPr>
      <w:r w:rsidRPr="00AA3067">
        <w:rPr>
          <w:rFonts w:cs="Arial" w:asciiTheme="minorHAnsi" w:hAnsiTheme="minorHAnsi"/>
          <w:b/>
          <w:bCs/>
        </w:rPr>
        <w:t>RELIGION</w:t>
      </w:r>
    </w:p>
    <w:p w:rsidR="00AA3067" w:rsidP="00AA3067" w:rsidRDefault="00AA3067" w14:paraId="3F25B984" w14:textId="77777777">
      <w:pPr>
        <w:pStyle w:val="NoSpacing"/>
      </w:pPr>
    </w:p>
    <w:tbl>
      <w:tblPr>
        <w:tblStyle w:val="TableGrid"/>
        <w:tblW w:w="0" w:type="auto"/>
        <w:tblLook w:val="04A0" w:firstRow="1" w:lastRow="0" w:firstColumn="1" w:lastColumn="0" w:noHBand="0" w:noVBand="1"/>
      </w:tblPr>
      <w:tblGrid>
        <w:gridCol w:w="9067"/>
        <w:gridCol w:w="851"/>
      </w:tblGrid>
      <w:tr w:rsidR="009B0068" w:rsidTr="009B0068" w14:paraId="0CEE8518" w14:textId="77777777">
        <w:tc>
          <w:tcPr>
            <w:tcW w:w="9067" w:type="dxa"/>
          </w:tcPr>
          <w:p w:rsidRPr="009B0068" w:rsidR="009B0068" w:rsidP="00AA3067" w:rsidRDefault="009B0068" w14:paraId="254AC69C" w14:textId="77777777">
            <w:pPr>
              <w:pStyle w:val="NoSpacing"/>
              <w:rPr>
                <w:b/>
              </w:rPr>
            </w:pPr>
            <w:r w:rsidRPr="009B0068">
              <w:rPr>
                <w:b/>
              </w:rPr>
              <w:t>Christian (includes Church of England, Catholic, Protestant and all other Church denominations)</w:t>
            </w:r>
          </w:p>
        </w:tc>
        <w:tc>
          <w:tcPr>
            <w:tcW w:w="851" w:type="dxa"/>
          </w:tcPr>
          <w:p w:rsidR="009B0068" w:rsidP="00AA3067" w:rsidRDefault="009B0068" w14:paraId="40B222D1" w14:textId="77777777">
            <w:pPr>
              <w:pStyle w:val="NoSpacing"/>
            </w:pPr>
          </w:p>
        </w:tc>
      </w:tr>
      <w:tr w:rsidR="009B0068" w:rsidTr="009B0068" w14:paraId="4234269B" w14:textId="77777777">
        <w:tc>
          <w:tcPr>
            <w:tcW w:w="9067" w:type="dxa"/>
          </w:tcPr>
          <w:p w:rsidRPr="009B0068" w:rsidR="009B0068" w:rsidP="00AA3067" w:rsidRDefault="009B0068" w14:paraId="3574A30A" w14:textId="77777777">
            <w:pPr>
              <w:pStyle w:val="NoSpacing"/>
              <w:rPr>
                <w:b/>
              </w:rPr>
            </w:pPr>
            <w:r w:rsidRPr="009B0068">
              <w:rPr>
                <w:b/>
              </w:rPr>
              <w:t>Buddhist</w:t>
            </w:r>
          </w:p>
        </w:tc>
        <w:tc>
          <w:tcPr>
            <w:tcW w:w="851" w:type="dxa"/>
          </w:tcPr>
          <w:p w:rsidR="009B0068" w:rsidP="00AA3067" w:rsidRDefault="009B0068" w14:paraId="569F8EBF" w14:textId="77777777">
            <w:pPr>
              <w:pStyle w:val="NoSpacing"/>
            </w:pPr>
          </w:p>
        </w:tc>
      </w:tr>
      <w:tr w:rsidR="009B0068" w:rsidTr="009B0068" w14:paraId="16E69700" w14:textId="77777777">
        <w:tc>
          <w:tcPr>
            <w:tcW w:w="9067" w:type="dxa"/>
          </w:tcPr>
          <w:p w:rsidRPr="009B0068" w:rsidR="009B0068" w:rsidP="00AA3067" w:rsidRDefault="009B0068" w14:paraId="65B9CD64" w14:textId="77777777">
            <w:pPr>
              <w:pStyle w:val="NoSpacing"/>
              <w:rPr>
                <w:b/>
              </w:rPr>
            </w:pPr>
            <w:r w:rsidRPr="009B0068">
              <w:rPr>
                <w:b/>
              </w:rPr>
              <w:t>Hindu</w:t>
            </w:r>
          </w:p>
        </w:tc>
        <w:tc>
          <w:tcPr>
            <w:tcW w:w="851" w:type="dxa"/>
          </w:tcPr>
          <w:p w:rsidR="009B0068" w:rsidP="00AA3067" w:rsidRDefault="009B0068" w14:paraId="2409614D" w14:textId="77777777">
            <w:pPr>
              <w:pStyle w:val="NoSpacing"/>
            </w:pPr>
          </w:p>
        </w:tc>
      </w:tr>
      <w:tr w:rsidR="009B0068" w:rsidTr="009B0068" w14:paraId="11B3D51A" w14:textId="77777777">
        <w:tc>
          <w:tcPr>
            <w:tcW w:w="9067" w:type="dxa"/>
          </w:tcPr>
          <w:p w:rsidRPr="009B0068" w:rsidR="009B0068" w:rsidP="00AA3067" w:rsidRDefault="009B0068" w14:paraId="273B8E2E" w14:textId="77777777">
            <w:pPr>
              <w:pStyle w:val="NoSpacing"/>
              <w:rPr>
                <w:b/>
              </w:rPr>
            </w:pPr>
            <w:r w:rsidRPr="009B0068">
              <w:rPr>
                <w:b/>
              </w:rPr>
              <w:t>Jewish</w:t>
            </w:r>
          </w:p>
        </w:tc>
        <w:tc>
          <w:tcPr>
            <w:tcW w:w="851" w:type="dxa"/>
          </w:tcPr>
          <w:p w:rsidR="009B0068" w:rsidP="00AA3067" w:rsidRDefault="009B0068" w14:paraId="32CA3083" w14:textId="77777777">
            <w:pPr>
              <w:pStyle w:val="NoSpacing"/>
            </w:pPr>
          </w:p>
        </w:tc>
      </w:tr>
      <w:tr w:rsidR="009B0068" w:rsidTr="009B0068" w14:paraId="1B736854" w14:textId="77777777">
        <w:tc>
          <w:tcPr>
            <w:tcW w:w="9067" w:type="dxa"/>
          </w:tcPr>
          <w:p w:rsidRPr="009B0068" w:rsidR="009B0068" w:rsidP="00AA3067" w:rsidRDefault="009B0068" w14:paraId="3B03132C" w14:textId="77777777">
            <w:pPr>
              <w:pStyle w:val="NoSpacing"/>
              <w:rPr>
                <w:b/>
              </w:rPr>
            </w:pPr>
            <w:r w:rsidRPr="009B0068">
              <w:rPr>
                <w:b/>
              </w:rPr>
              <w:t>Muslim</w:t>
            </w:r>
          </w:p>
        </w:tc>
        <w:tc>
          <w:tcPr>
            <w:tcW w:w="851" w:type="dxa"/>
          </w:tcPr>
          <w:p w:rsidR="009B0068" w:rsidP="00AA3067" w:rsidRDefault="009B0068" w14:paraId="000358D4" w14:textId="77777777">
            <w:pPr>
              <w:pStyle w:val="NoSpacing"/>
            </w:pPr>
          </w:p>
        </w:tc>
      </w:tr>
      <w:tr w:rsidR="009B0068" w:rsidTr="009B0068" w14:paraId="49BF1023" w14:textId="77777777">
        <w:tc>
          <w:tcPr>
            <w:tcW w:w="9067" w:type="dxa"/>
          </w:tcPr>
          <w:p w:rsidRPr="009B0068" w:rsidR="009B0068" w:rsidP="00AA3067" w:rsidRDefault="009B0068" w14:paraId="3576118B" w14:textId="77777777">
            <w:pPr>
              <w:pStyle w:val="NoSpacing"/>
              <w:rPr>
                <w:b/>
              </w:rPr>
            </w:pPr>
            <w:r w:rsidRPr="009B0068">
              <w:rPr>
                <w:b/>
              </w:rPr>
              <w:t>Sikh</w:t>
            </w:r>
          </w:p>
        </w:tc>
        <w:tc>
          <w:tcPr>
            <w:tcW w:w="851" w:type="dxa"/>
          </w:tcPr>
          <w:p w:rsidR="009B0068" w:rsidP="00AA3067" w:rsidRDefault="009B0068" w14:paraId="0D8BDD8D" w14:textId="77777777">
            <w:pPr>
              <w:pStyle w:val="NoSpacing"/>
            </w:pPr>
          </w:p>
        </w:tc>
      </w:tr>
      <w:tr w:rsidR="009B0068" w:rsidTr="009B0068" w14:paraId="1FB0F366" w14:textId="77777777">
        <w:tc>
          <w:tcPr>
            <w:tcW w:w="9067" w:type="dxa"/>
          </w:tcPr>
          <w:p w:rsidRPr="009B0068" w:rsidR="009B0068" w:rsidP="00AA3067" w:rsidRDefault="009B0068" w14:paraId="41DAE51B" w14:textId="77777777">
            <w:pPr>
              <w:pStyle w:val="NoSpacing"/>
              <w:rPr>
                <w:b/>
              </w:rPr>
            </w:pPr>
            <w:r w:rsidRPr="009B0068">
              <w:rPr>
                <w:b/>
              </w:rPr>
              <w:t>Other</w:t>
            </w:r>
          </w:p>
        </w:tc>
        <w:tc>
          <w:tcPr>
            <w:tcW w:w="851" w:type="dxa"/>
          </w:tcPr>
          <w:p w:rsidR="009B0068" w:rsidP="00AA3067" w:rsidRDefault="009B0068" w14:paraId="05942736" w14:textId="77777777">
            <w:pPr>
              <w:pStyle w:val="NoSpacing"/>
            </w:pPr>
          </w:p>
        </w:tc>
      </w:tr>
      <w:tr w:rsidR="009B0068" w:rsidTr="009B0068" w14:paraId="33F182C5" w14:textId="77777777">
        <w:tc>
          <w:tcPr>
            <w:tcW w:w="9067" w:type="dxa"/>
          </w:tcPr>
          <w:p w:rsidRPr="009B0068" w:rsidR="009B0068" w:rsidP="00AA3067" w:rsidRDefault="009B0068" w14:paraId="62764D0B" w14:textId="77777777">
            <w:pPr>
              <w:pStyle w:val="NoSpacing"/>
              <w:rPr>
                <w:b/>
              </w:rPr>
            </w:pPr>
            <w:r w:rsidRPr="009B0068">
              <w:rPr>
                <w:b/>
              </w:rPr>
              <w:t>No Religion</w:t>
            </w:r>
          </w:p>
        </w:tc>
        <w:tc>
          <w:tcPr>
            <w:tcW w:w="851" w:type="dxa"/>
          </w:tcPr>
          <w:p w:rsidR="009B0068" w:rsidP="00AA3067" w:rsidRDefault="009B0068" w14:paraId="6F7699A7" w14:textId="77777777">
            <w:pPr>
              <w:pStyle w:val="NoSpacing"/>
            </w:pPr>
          </w:p>
        </w:tc>
      </w:tr>
      <w:tr w:rsidR="009B0068" w:rsidTr="009B0068" w14:paraId="379B8B08" w14:textId="77777777">
        <w:tc>
          <w:tcPr>
            <w:tcW w:w="9067" w:type="dxa"/>
          </w:tcPr>
          <w:p w:rsidRPr="009B0068" w:rsidR="009B0068" w:rsidP="00AA3067" w:rsidRDefault="009B0068" w14:paraId="53329702" w14:textId="77777777">
            <w:pPr>
              <w:pStyle w:val="NoSpacing"/>
              <w:rPr>
                <w:b/>
              </w:rPr>
            </w:pPr>
            <w:r w:rsidRPr="009B0068">
              <w:rPr>
                <w:b/>
              </w:rPr>
              <w:t>Prefer not to say</w:t>
            </w:r>
          </w:p>
        </w:tc>
        <w:tc>
          <w:tcPr>
            <w:tcW w:w="851" w:type="dxa"/>
          </w:tcPr>
          <w:p w:rsidR="009B0068" w:rsidP="00AA3067" w:rsidRDefault="009B0068" w14:paraId="56D80097" w14:textId="77777777">
            <w:pPr>
              <w:pStyle w:val="NoSpacing"/>
            </w:pPr>
          </w:p>
        </w:tc>
      </w:tr>
    </w:tbl>
    <w:p w:rsidRPr="00AA3067" w:rsidR="009B0068" w:rsidP="00AA3067" w:rsidRDefault="009B0068" w14:paraId="65317424" w14:textId="77777777">
      <w:pPr>
        <w:pStyle w:val="NoSpacing"/>
      </w:pPr>
    </w:p>
    <w:p w:rsidR="00472AFA" w:rsidP="009B0068" w:rsidRDefault="00472AFA" w14:paraId="354178CC" w14:textId="77777777">
      <w:pPr>
        <w:pStyle w:val="ListParagraph"/>
        <w:numPr>
          <w:ilvl w:val="0"/>
          <w:numId w:val="35"/>
        </w:numPr>
        <w:rPr>
          <w:rFonts w:cs="Arial" w:asciiTheme="minorHAnsi" w:hAnsiTheme="minorHAnsi"/>
          <w:b/>
          <w:bCs/>
        </w:rPr>
      </w:pPr>
      <w:r w:rsidRPr="009B0068">
        <w:rPr>
          <w:rFonts w:cs="Arial" w:asciiTheme="minorHAnsi" w:hAnsiTheme="minorHAnsi"/>
          <w:b/>
          <w:bCs/>
        </w:rPr>
        <w:t>SEXUAL ORIENTATION</w:t>
      </w:r>
    </w:p>
    <w:p w:rsidR="009B0068" w:rsidP="009B0068" w:rsidRDefault="009B0068" w14:paraId="2BC3FD48" w14:textId="77777777">
      <w:pPr>
        <w:pStyle w:val="NoSpacing"/>
      </w:pPr>
    </w:p>
    <w:tbl>
      <w:tblPr>
        <w:tblStyle w:val="TableGrid"/>
        <w:tblW w:w="0" w:type="auto"/>
        <w:tblLook w:val="04A0" w:firstRow="1" w:lastRow="0" w:firstColumn="1" w:lastColumn="0" w:noHBand="0" w:noVBand="1"/>
      </w:tblPr>
      <w:tblGrid>
        <w:gridCol w:w="2547"/>
        <w:gridCol w:w="850"/>
      </w:tblGrid>
      <w:tr w:rsidR="009B0068" w:rsidTr="009B0068" w14:paraId="53D8454D" w14:textId="77777777">
        <w:tc>
          <w:tcPr>
            <w:tcW w:w="2547" w:type="dxa"/>
          </w:tcPr>
          <w:p w:rsidRPr="009B0068" w:rsidR="009B0068" w:rsidP="009B0068" w:rsidRDefault="009B0068" w14:paraId="18D87E76" w14:textId="77777777">
            <w:pPr>
              <w:pStyle w:val="NoSpacing"/>
              <w:rPr>
                <w:b/>
              </w:rPr>
            </w:pPr>
            <w:r w:rsidRPr="009B0068">
              <w:rPr>
                <w:b/>
              </w:rPr>
              <w:t>Bi-Sexual</w:t>
            </w:r>
          </w:p>
        </w:tc>
        <w:tc>
          <w:tcPr>
            <w:tcW w:w="850" w:type="dxa"/>
          </w:tcPr>
          <w:p w:rsidR="009B0068" w:rsidP="009B0068" w:rsidRDefault="009B0068" w14:paraId="44783D66" w14:textId="77777777">
            <w:pPr>
              <w:pStyle w:val="NoSpacing"/>
            </w:pPr>
          </w:p>
        </w:tc>
      </w:tr>
      <w:tr w:rsidR="009B0068" w:rsidTr="009B0068" w14:paraId="1C350D3B" w14:textId="77777777">
        <w:tc>
          <w:tcPr>
            <w:tcW w:w="2547" w:type="dxa"/>
          </w:tcPr>
          <w:p w:rsidRPr="009B0068" w:rsidR="009B0068" w:rsidP="009B0068" w:rsidRDefault="009B0068" w14:paraId="2AE76D3F" w14:textId="77777777">
            <w:pPr>
              <w:pStyle w:val="NoSpacing"/>
              <w:rPr>
                <w:b/>
              </w:rPr>
            </w:pPr>
            <w:r w:rsidRPr="009B0068">
              <w:rPr>
                <w:b/>
              </w:rPr>
              <w:t>Gay/Lesbian</w:t>
            </w:r>
          </w:p>
        </w:tc>
        <w:tc>
          <w:tcPr>
            <w:tcW w:w="850" w:type="dxa"/>
          </w:tcPr>
          <w:p w:rsidR="009B0068" w:rsidP="009B0068" w:rsidRDefault="009B0068" w14:paraId="0B56CE4D" w14:textId="77777777">
            <w:pPr>
              <w:pStyle w:val="NoSpacing"/>
            </w:pPr>
          </w:p>
        </w:tc>
      </w:tr>
      <w:tr w:rsidR="009B0068" w:rsidTr="009B0068" w14:paraId="34737405" w14:textId="77777777">
        <w:tc>
          <w:tcPr>
            <w:tcW w:w="2547" w:type="dxa"/>
          </w:tcPr>
          <w:p w:rsidRPr="009B0068" w:rsidR="009B0068" w:rsidP="009B0068" w:rsidRDefault="009B0068" w14:paraId="3A495F2F" w14:textId="77777777">
            <w:pPr>
              <w:pStyle w:val="NoSpacing"/>
              <w:rPr>
                <w:b/>
              </w:rPr>
            </w:pPr>
            <w:r w:rsidRPr="009B0068">
              <w:rPr>
                <w:b/>
              </w:rPr>
              <w:t>Heterosexual</w:t>
            </w:r>
          </w:p>
        </w:tc>
        <w:tc>
          <w:tcPr>
            <w:tcW w:w="850" w:type="dxa"/>
          </w:tcPr>
          <w:p w:rsidR="009B0068" w:rsidP="009B0068" w:rsidRDefault="009B0068" w14:paraId="2BD5643E" w14:textId="77777777">
            <w:pPr>
              <w:pStyle w:val="NoSpacing"/>
            </w:pPr>
          </w:p>
        </w:tc>
      </w:tr>
      <w:tr w:rsidR="009B0068" w:rsidTr="009B0068" w14:paraId="63D411A7" w14:textId="77777777">
        <w:tc>
          <w:tcPr>
            <w:tcW w:w="2547" w:type="dxa"/>
          </w:tcPr>
          <w:p w:rsidRPr="009B0068" w:rsidR="009B0068" w:rsidP="009B0068" w:rsidRDefault="009B0068" w14:paraId="4C36A0F5" w14:textId="77777777">
            <w:pPr>
              <w:pStyle w:val="NoSpacing"/>
              <w:rPr>
                <w:b/>
              </w:rPr>
            </w:pPr>
            <w:r w:rsidRPr="009B0068">
              <w:rPr>
                <w:b/>
              </w:rPr>
              <w:t>Prefer not to say</w:t>
            </w:r>
          </w:p>
        </w:tc>
        <w:tc>
          <w:tcPr>
            <w:tcW w:w="850" w:type="dxa"/>
          </w:tcPr>
          <w:p w:rsidR="009B0068" w:rsidP="009B0068" w:rsidRDefault="009B0068" w14:paraId="66C9B93C" w14:textId="77777777">
            <w:pPr>
              <w:pStyle w:val="NoSpacing"/>
            </w:pPr>
          </w:p>
        </w:tc>
      </w:tr>
    </w:tbl>
    <w:p w:rsidR="009B0068" w:rsidP="009B0068" w:rsidRDefault="009B0068" w14:paraId="59B63238" w14:textId="77777777">
      <w:pPr>
        <w:pStyle w:val="NoSpacing"/>
      </w:pPr>
    </w:p>
    <w:p w:rsidR="009B0068" w:rsidP="0040160E" w:rsidRDefault="0040160E" w14:paraId="3DB18687" w14:textId="77777777">
      <w:pPr>
        <w:pStyle w:val="ListParagraph"/>
        <w:numPr>
          <w:ilvl w:val="0"/>
          <w:numId w:val="35"/>
        </w:numPr>
        <w:rPr>
          <w:rFonts w:cs="Arial" w:asciiTheme="minorHAnsi" w:hAnsiTheme="minorHAnsi"/>
          <w:b/>
          <w:bCs/>
        </w:rPr>
      </w:pPr>
      <w:r w:rsidRPr="0040160E">
        <w:rPr>
          <w:rFonts w:cs="Arial" w:asciiTheme="minorHAnsi" w:hAnsiTheme="minorHAnsi"/>
          <w:b/>
          <w:bCs/>
        </w:rPr>
        <w:t>ADDITIONAL INFORMATION</w:t>
      </w:r>
    </w:p>
    <w:p w:rsidRPr="0040160E" w:rsidR="0040160E" w:rsidP="0040160E" w:rsidRDefault="0040160E" w14:paraId="5E82D05E" w14:textId="77777777">
      <w:pPr>
        <w:pStyle w:val="NoSpacing"/>
      </w:pPr>
    </w:p>
    <w:tbl>
      <w:tblPr>
        <w:tblStyle w:val="TableGrid"/>
        <w:tblW w:w="0" w:type="auto"/>
        <w:tblLook w:val="04A0" w:firstRow="1" w:lastRow="0" w:firstColumn="1" w:lastColumn="0" w:noHBand="0" w:noVBand="1"/>
      </w:tblPr>
      <w:tblGrid>
        <w:gridCol w:w="8784"/>
        <w:gridCol w:w="992"/>
        <w:gridCol w:w="987"/>
      </w:tblGrid>
      <w:tr w:rsidRPr="0040160E" w:rsidR="0040160E" w:rsidTr="0040160E" w14:paraId="0BD5C5A1" w14:textId="77777777">
        <w:tc>
          <w:tcPr>
            <w:tcW w:w="8784" w:type="dxa"/>
            <w:tcBorders>
              <w:top w:val="nil"/>
              <w:left w:val="nil"/>
              <w:bottom w:val="single" w:color="auto" w:sz="4" w:space="0"/>
              <w:right w:val="single" w:color="auto" w:sz="4" w:space="0"/>
            </w:tcBorders>
          </w:tcPr>
          <w:p w:rsidRPr="0040160E" w:rsidR="0040160E" w:rsidP="00472AFA" w:rsidRDefault="0040160E" w14:paraId="5B80927E" w14:textId="77777777">
            <w:pPr>
              <w:rPr>
                <w:rFonts w:cs="Arial"/>
              </w:rPr>
            </w:pPr>
          </w:p>
        </w:tc>
        <w:tc>
          <w:tcPr>
            <w:tcW w:w="992" w:type="dxa"/>
            <w:tcBorders>
              <w:left w:val="single" w:color="auto" w:sz="4" w:space="0"/>
            </w:tcBorders>
          </w:tcPr>
          <w:p w:rsidRPr="0040160E" w:rsidR="0040160E" w:rsidP="0040160E" w:rsidRDefault="0040160E" w14:paraId="6E80DEA3" w14:textId="77777777">
            <w:pPr>
              <w:jc w:val="center"/>
              <w:rPr>
                <w:rFonts w:cs="Arial"/>
                <w:b/>
              </w:rPr>
            </w:pPr>
            <w:r w:rsidRPr="0040160E">
              <w:rPr>
                <w:rFonts w:cs="Arial"/>
                <w:b/>
              </w:rPr>
              <w:t>Y</w:t>
            </w:r>
            <w:r>
              <w:rPr>
                <w:rFonts w:cs="Arial"/>
                <w:b/>
              </w:rPr>
              <w:t>es</w:t>
            </w:r>
          </w:p>
        </w:tc>
        <w:tc>
          <w:tcPr>
            <w:tcW w:w="987" w:type="dxa"/>
          </w:tcPr>
          <w:p w:rsidRPr="0040160E" w:rsidR="0040160E" w:rsidP="0040160E" w:rsidRDefault="0040160E" w14:paraId="60E9FE83" w14:textId="77777777">
            <w:pPr>
              <w:jc w:val="center"/>
              <w:rPr>
                <w:rFonts w:cs="Arial"/>
                <w:b/>
              </w:rPr>
            </w:pPr>
            <w:r>
              <w:rPr>
                <w:rFonts w:cs="Arial"/>
                <w:b/>
              </w:rPr>
              <w:t>No</w:t>
            </w:r>
          </w:p>
        </w:tc>
      </w:tr>
      <w:tr w:rsidRPr="0040160E" w:rsidR="0040160E" w:rsidTr="0040160E" w14:paraId="7299982A" w14:textId="77777777">
        <w:tc>
          <w:tcPr>
            <w:tcW w:w="8784" w:type="dxa"/>
            <w:tcBorders>
              <w:top w:val="single" w:color="auto" w:sz="4" w:space="0"/>
              <w:left w:val="single" w:color="auto" w:sz="4" w:space="0"/>
              <w:bottom w:val="nil"/>
              <w:right w:val="single" w:color="auto" w:sz="4" w:space="0"/>
            </w:tcBorders>
          </w:tcPr>
          <w:p w:rsidRPr="00D018BA" w:rsidR="0040160E" w:rsidP="00472AFA" w:rsidRDefault="0040160E" w14:paraId="230B6365" w14:textId="77777777">
            <w:pPr>
              <w:rPr>
                <w:rFonts w:cs="Arial"/>
                <w:b/>
              </w:rPr>
            </w:pPr>
            <w:r w:rsidRPr="00D018BA">
              <w:rPr>
                <w:rFonts w:cs="Arial"/>
                <w:b/>
              </w:rPr>
              <w:t>Are you related to the Police and Crime Commissioner (PCC) or members of the Police and Crime Panel?</w:t>
            </w:r>
            <w:r w:rsidRPr="00D018BA" w:rsidR="009E1D22">
              <w:rPr>
                <w:rFonts w:cs="Arial"/>
                <w:b/>
              </w:rPr>
              <w:t xml:space="preserve"> </w:t>
            </w:r>
            <w:r w:rsidRPr="00D018BA" w:rsidR="009E1D22">
              <w:rPr>
                <w:rFonts w:cs="Arial"/>
                <w:b/>
                <w:sz w:val="18"/>
                <w:szCs w:val="18"/>
              </w:rPr>
              <w:t>*</w:t>
            </w:r>
          </w:p>
        </w:tc>
        <w:tc>
          <w:tcPr>
            <w:tcW w:w="992" w:type="dxa"/>
            <w:tcBorders>
              <w:left w:val="single" w:color="auto" w:sz="4" w:space="0"/>
            </w:tcBorders>
          </w:tcPr>
          <w:p w:rsidRPr="0040160E" w:rsidR="0040160E" w:rsidP="00472AFA" w:rsidRDefault="0040160E" w14:paraId="06F0CC1F" w14:textId="77777777">
            <w:pPr>
              <w:rPr>
                <w:rFonts w:cs="Arial"/>
              </w:rPr>
            </w:pPr>
          </w:p>
        </w:tc>
        <w:tc>
          <w:tcPr>
            <w:tcW w:w="987" w:type="dxa"/>
          </w:tcPr>
          <w:p w:rsidRPr="0040160E" w:rsidR="0040160E" w:rsidP="00472AFA" w:rsidRDefault="0040160E" w14:paraId="5ED37E1A" w14:textId="77777777">
            <w:pPr>
              <w:rPr>
                <w:rFonts w:cs="Arial"/>
              </w:rPr>
            </w:pPr>
          </w:p>
        </w:tc>
      </w:tr>
      <w:tr w:rsidRPr="0040160E" w:rsidR="0040160E" w:rsidTr="000E4622" w14:paraId="099D90DE" w14:textId="77777777">
        <w:tc>
          <w:tcPr>
            <w:tcW w:w="8784" w:type="dxa"/>
            <w:tcBorders>
              <w:top w:val="nil"/>
              <w:left w:val="single" w:color="auto" w:sz="4" w:space="0"/>
              <w:bottom w:val="single" w:color="auto" w:sz="4" w:space="0"/>
              <w:right w:val="single" w:color="auto" w:sz="4" w:space="0"/>
            </w:tcBorders>
          </w:tcPr>
          <w:p w:rsidRPr="00D018BA" w:rsidR="0040160E" w:rsidP="00472AFA" w:rsidRDefault="0040160E" w14:paraId="096F729B" w14:textId="25A5F9D6">
            <w:pPr>
              <w:rPr>
                <w:rFonts w:cs="Arial"/>
                <w:b/>
              </w:rPr>
            </w:pPr>
            <w:r w:rsidRPr="00D018BA">
              <w:rPr>
                <w:rFonts w:cs="Arial"/>
                <w:b/>
              </w:rPr>
              <w:t xml:space="preserve">If </w:t>
            </w:r>
            <w:r w:rsidR="00FE5A28">
              <w:rPr>
                <w:rFonts w:cs="Arial"/>
                <w:b/>
              </w:rPr>
              <w:t>yes</w:t>
            </w:r>
            <w:r w:rsidRPr="00D018BA">
              <w:rPr>
                <w:rFonts w:cs="Arial"/>
                <w:b/>
              </w:rPr>
              <w:t>, please state name and relationship</w:t>
            </w:r>
          </w:p>
        </w:tc>
        <w:tc>
          <w:tcPr>
            <w:tcW w:w="1979" w:type="dxa"/>
            <w:gridSpan w:val="2"/>
            <w:tcBorders>
              <w:left w:val="single" w:color="auto" w:sz="4" w:space="0"/>
            </w:tcBorders>
          </w:tcPr>
          <w:p w:rsidR="0040160E" w:rsidP="00472AFA" w:rsidRDefault="0040160E" w14:paraId="4731584F" w14:textId="77777777">
            <w:pPr>
              <w:rPr>
                <w:rFonts w:cs="Arial"/>
              </w:rPr>
            </w:pPr>
          </w:p>
          <w:p w:rsidRPr="0040160E" w:rsidR="00FE5A28" w:rsidP="00472AFA" w:rsidRDefault="00FE5A28" w14:paraId="138C54CA" w14:textId="1E65EC92">
            <w:pPr>
              <w:rPr>
                <w:rFonts w:cs="Arial"/>
              </w:rPr>
            </w:pPr>
          </w:p>
        </w:tc>
      </w:tr>
      <w:tr w:rsidRPr="0040160E" w:rsidR="0040160E" w:rsidTr="0040160E" w14:paraId="6A6461D4" w14:textId="77777777">
        <w:tc>
          <w:tcPr>
            <w:tcW w:w="8784" w:type="dxa"/>
            <w:tcBorders>
              <w:top w:val="single" w:color="auto" w:sz="4" w:space="0"/>
              <w:left w:val="single" w:color="auto" w:sz="4" w:space="0"/>
              <w:bottom w:val="nil"/>
              <w:right w:val="single" w:color="auto" w:sz="4" w:space="0"/>
            </w:tcBorders>
          </w:tcPr>
          <w:p w:rsidRPr="00D018BA" w:rsidR="0040160E" w:rsidP="00472AFA" w:rsidRDefault="0040160E" w14:paraId="7CCB530F" w14:textId="77777777">
            <w:pPr>
              <w:rPr>
                <w:rFonts w:cs="Arial"/>
                <w:b/>
              </w:rPr>
            </w:pPr>
            <w:r w:rsidRPr="00D018BA">
              <w:rPr>
                <w:rFonts w:cs="Arial"/>
                <w:b/>
              </w:rPr>
              <w:t>Are you related to a serving police officer or member of police staff in Humberside Police?</w:t>
            </w:r>
            <w:r w:rsidRPr="00D018BA" w:rsidR="009E1D22">
              <w:rPr>
                <w:rFonts w:cs="Arial"/>
                <w:b/>
              </w:rPr>
              <w:t xml:space="preserve"> </w:t>
            </w:r>
            <w:r w:rsidRPr="00D018BA" w:rsidR="009E1D22">
              <w:rPr>
                <w:rFonts w:cs="Arial"/>
                <w:b/>
                <w:sz w:val="18"/>
                <w:szCs w:val="18"/>
              </w:rPr>
              <w:t>*</w:t>
            </w:r>
          </w:p>
        </w:tc>
        <w:tc>
          <w:tcPr>
            <w:tcW w:w="992" w:type="dxa"/>
            <w:tcBorders>
              <w:left w:val="single" w:color="auto" w:sz="4" w:space="0"/>
            </w:tcBorders>
          </w:tcPr>
          <w:p w:rsidRPr="0040160E" w:rsidR="0040160E" w:rsidP="00472AFA" w:rsidRDefault="0040160E" w14:paraId="1F3E726B" w14:textId="77777777">
            <w:pPr>
              <w:rPr>
                <w:rFonts w:cs="Arial"/>
              </w:rPr>
            </w:pPr>
          </w:p>
        </w:tc>
        <w:tc>
          <w:tcPr>
            <w:tcW w:w="987" w:type="dxa"/>
          </w:tcPr>
          <w:p w:rsidRPr="0040160E" w:rsidR="0040160E" w:rsidP="00472AFA" w:rsidRDefault="0040160E" w14:paraId="39B83209" w14:textId="77777777">
            <w:pPr>
              <w:rPr>
                <w:rFonts w:cs="Arial"/>
              </w:rPr>
            </w:pPr>
          </w:p>
        </w:tc>
      </w:tr>
      <w:tr w:rsidRPr="0040160E" w:rsidR="0040160E" w:rsidTr="000E4622" w14:paraId="30BCA9EC" w14:textId="77777777">
        <w:tc>
          <w:tcPr>
            <w:tcW w:w="8784" w:type="dxa"/>
            <w:tcBorders>
              <w:top w:val="nil"/>
              <w:left w:val="single" w:color="auto" w:sz="4" w:space="0"/>
              <w:bottom w:val="single" w:color="auto" w:sz="4" w:space="0"/>
              <w:right w:val="single" w:color="auto" w:sz="4" w:space="0"/>
            </w:tcBorders>
          </w:tcPr>
          <w:p w:rsidRPr="00D018BA" w:rsidR="0040160E" w:rsidP="00472AFA" w:rsidRDefault="0040160E" w14:paraId="2809E4B3" w14:textId="73E81F15">
            <w:pPr>
              <w:rPr>
                <w:rFonts w:cs="Arial"/>
                <w:b/>
              </w:rPr>
            </w:pPr>
            <w:r w:rsidRPr="00D018BA">
              <w:rPr>
                <w:rFonts w:cs="Arial"/>
                <w:b/>
              </w:rPr>
              <w:t xml:space="preserve">If </w:t>
            </w:r>
            <w:r w:rsidR="00FE5A28">
              <w:rPr>
                <w:rFonts w:cs="Arial"/>
                <w:b/>
              </w:rPr>
              <w:t>yes</w:t>
            </w:r>
            <w:r w:rsidRPr="00D018BA">
              <w:rPr>
                <w:rFonts w:cs="Arial"/>
                <w:b/>
              </w:rPr>
              <w:t>, please state name and relationship</w:t>
            </w:r>
          </w:p>
        </w:tc>
        <w:tc>
          <w:tcPr>
            <w:tcW w:w="1979" w:type="dxa"/>
            <w:gridSpan w:val="2"/>
            <w:tcBorders>
              <w:left w:val="single" w:color="auto" w:sz="4" w:space="0"/>
            </w:tcBorders>
          </w:tcPr>
          <w:p w:rsidR="0040160E" w:rsidP="00472AFA" w:rsidRDefault="0040160E" w14:paraId="1EC8F4D9" w14:textId="77777777">
            <w:pPr>
              <w:rPr>
                <w:rFonts w:cs="Arial"/>
              </w:rPr>
            </w:pPr>
          </w:p>
          <w:p w:rsidRPr="0040160E" w:rsidR="00FE5A28" w:rsidP="00472AFA" w:rsidRDefault="00FE5A28" w14:paraId="1E9762F9" w14:textId="4C9F8548">
            <w:pPr>
              <w:rPr>
                <w:rFonts w:cs="Arial"/>
              </w:rPr>
            </w:pPr>
          </w:p>
        </w:tc>
      </w:tr>
      <w:tr w:rsidRPr="0040160E" w:rsidR="0040160E" w:rsidTr="0040160E" w14:paraId="0FC302DD" w14:textId="77777777">
        <w:tc>
          <w:tcPr>
            <w:tcW w:w="8784" w:type="dxa"/>
            <w:tcBorders>
              <w:top w:val="single" w:color="auto" w:sz="4" w:space="0"/>
              <w:left w:val="single" w:color="auto" w:sz="4" w:space="0"/>
              <w:bottom w:val="single" w:color="auto" w:sz="4" w:space="0"/>
              <w:right w:val="single" w:color="auto" w:sz="4" w:space="0"/>
            </w:tcBorders>
          </w:tcPr>
          <w:p w:rsidRPr="00D018BA" w:rsidR="0040160E" w:rsidP="0040160E" w:rsidRDefault="0040160E" w14:paraId="50CF96CE" w14:textId="731B7671">
            <w:pPr>
              <w:rPr>
                <w:rFonts w:cs="Arial"/>
                <w:b/>
              </w:rPr>
            </w:pPr>
            <w:r w:rsidRPr="00D018BA">
              <w:rPr>
                <w:rFonts w:cs="Arial"/>
                <w:b/>
              </w:rPr>
              <w:t>Do you or your employer have any direct contractual/partnership relationship with the Office of the Police and Crime Commissioner (OPCC)?</w:t>
            </w:r>
            <w:r w:rsidRPr="00D018BA" w:rsidR="009E1D22">
              <w:rPr>
                <w:rFonts w:cs="Arial"/>
                <w:b/>
              </w:rPr>
              <w:t xml:space="preserve"> </w:t>
            </w:r>
            <w:r w:rsidRPr="00D018BA" w:rsidR="009E1D22">
              <w:rPr>
                <w:rFonts w:cs="Arial"/>
                <w:b/>
                <w:sz w:val="18"/>
                <w:szCs w:val="18"/>
              </w:rPr>
              <w:t>*</w:t>
            </w:r>
            <w:r w:rsidR="00FE5A28">
              <w:rPr>
                <w:rFonts w:cs="Arial"/>
                <w:b/>
                <w:sz w:val="18"/>
                <w:szCs w:val="18"/>
              </w:rPr>
              <w:t xml:space="preserve"> </w:t>
            </w:r>
            <w:r w:rsidRPr="00FE5A28" w:rsidR="00FE5A28">
              <w:rPr>
                <w:rFonts w:cs="Arial"/>
                <w:b/>
              </w:rPr>
              <w:t xml:space="preserve">If </w:t>
            </w:r>
            <w:r w:rsidR="00FE5A28">
              <w:rPr>
                <w:rFonts w:cs="Arial"/>
                <w:b/>
              </w:rPr>
              <w:t>yes</w:t>
            </w:r>
            <w:r w:rsidRPr="00FE5A28" w:rsidR="00FE5A28">
              <w:rPr>
                <w:rFonts w:cs="Arial"/>
                <w:b/>
              </w:rPr>
              <w:t>, please detail below</w:t>
            </w:r>
          </w:p>
        </w:tc>
        <w:tc>
          <w:tcPr>
            <w:tcW w:w="992" w:type="dxa"/>
            <w:tcBorders>
              <w:left w:val="single" w:color="auto" w:sz="4" w:space="0"/>
            </w:tcBorders>
          </w:tcPr>
          <w:p w:rsidRPr="0040160E" w:rsidR="0040160E" w:rsidP="00472AFA" w:rsidRDefault="0040160E" w14:paraId="46D92F08" w14:textId="77777777">
            <w:pPr>
              <w:rPr>
                <w:rFonts w:cs="Arial"/>
              </w:rPr>
            </w:pPr>
          </w:p>
        </w:tc>
        <w:tc>
          <w:tcPr>
            <w:tcW w:w="987" w:type="dxa"/>
          </w:tcPr>
          <w:p w:rsidRPr="0040160E" w:rsidR="0040160E" w:rsidP="00472AFA" w:rsidRDefault="0040160E" w14:paraId="14EE29B7" w14:textId="77777777">
            <w:pPr>
              <w:rPr>
                <w:rFonts w:cs="Arial"/>
              </w:rPr>
            </w:pPr>
          </w:p>
        </w:tc>
      </w:tr>
      <w:tr w:rsidRPr="0040160E" w:rsidR="00FE5A28" w:rsidTr="00DF0A74" w14:paraId="1410359A" w14:textId="77777777">
        <w:trPr>
          <w:trHeight w:val="59"/>
        </w:trPr>
        <w:tc>
          <w:tcPr>
            <w:tcW w:w="10763" w:type="dxa"/>
            <w:gridSpan w:val="3"/>
            <w:tcBorders>
              <w:top w:val="single" w:color="auto" w:sz="4" w:space="0"/>
              <w:left w:val="single" w:color="auto" w:sz="4" w:space="0"/>
              <w:bottom w:val="single" w:color="auto" w:sz="4" w:space="0"/>
            </w:tcBorders>
          </w:tcPr>
          <w:p w:rsidR="00FE5A28" w:rsidP="00472AFA" w:rsidRDefault="00FE5A28" w14:paraId="1831FBF3" w14:textId="77777777">
            <w:pPr>
              <w:rPr>
                <w:rFonts w:cs="Arial"/>
                <w:b/>
              </w:rPr>
            </w:pPr>
          </w:p>
          <w:p w:rsidRPr="00D018BA" w:rsidR="00FE5A28" w:rsidP="00472AFA" w:rsidRDefault="00FE5A28" w14:paraId="5C53C097" w14:textId="7F9BD471">
            <w:pPr>
              <w:rPr>
                <w:rFonts w:cs="Arial"/>
                <w:b/>
              </w:rPr>
            </w:pPr>
          </w:p>
        </w:tc>
      </w:tr>
      <w:tr w:rsidRPr="0040160E" w:rsidR="009E1D22" w:rsidTr="00DF0A74" w14:paraId="1CB3BD4D" w14:textId="77777777">
        <w:trPr>
          <w:trHeight w:val="59"/>
        </w:trPr>
        <w:tc>
          <w:tcPr>
            <w:tcW w:w="10763" w:type="dxa"/>
            <w:gridSpan w:val="3"/>
            <w:tcBorders>
              <w:top w:val="single" w:color="auto" w:sz="4" w:space="0"/>
              <w:left w:val="single" w:color="auto" w:sz="4" w:space="0"/>
              <w:bottom w:val="single" w:color="auto" w:sz="4" w:space="0"/>
            </w:tcBorders>
          </w:tcPr>
          <w:p w:rsidRPr="00D018BA" w:rsidR="009E1D22" w:rsidP="00472AFA" w:rsidRDefault="009E1D22" w14:paraId="4751804C" w14:textId="77777777">
            <w:pPr>
              <w:rPr>
                <w:rFonts w:cs="Arial"/>
                <w:b/>
              </w:rPr>
            </w:pPr>
            <w:r w:rsidRPr="00D018BA">
              <w:rPr>
                <w:rFonts w:cs="Arial"/>
                <w:b/>
              </w:rPr>
              <w:t>How did you learn about being a Scrutiny Volunteer? (e.g. media, community group, etc.)</w:t>
            </w:r>
          </w:p>
        </w:tc>
      </w:tr>
      <w:tr w:rsidRPr="0040160E" w:rsidR="009E1D22" w:rsidTr="00DF0A74" w14:paraId="4D125F63" w14:textId="77777777">
        <w:trPr>
          <w:trHeight w:val="59"/>
        </w:trPr>
        <w:tc>
          <w:tcPr>
            <w:tcW w:w="10763" w:type="dxa"/>
            <w:gridSpan w:val="3"/>
            <w:tcBorders>
              <w:top w:val="single" w:color="auto" w:sz="4" w:space="0"/>
              <w:left w:val="single" w:color="auto" w:sz="4" w:space="0"/>
              <w:bottom w:val="single" w:color="auto" w:sz="4" w:space="0"/>
            </w:tcBorders>
          </w:tcPr>
          <w:p w:rsidR="009E1D22" w:rsidP="00472AFA" w:rsidRDefault="009E1D22" w14:paraId="700D6318" w14:textId="77777777">
            <w:pPr>
              <w:rPr>
                <w:rFonts w:cs="Arial"/>
              </w:rPr>
            </w:pPr>
          </w:p>
          <w:p w:rsidR="00FE5A28" w:rsidP="00472AFA" w:rsidRDefault="00FE5A28" w14:paraId="3671F6B5" w14:textId="509B475C">
            <w:pPr>
              <w:rPr>
                <w:rFonts w:cs="Arial"/>
              </w:rPr>
            </w:pPr>
          </w:p>
        </w:tc>
      </w:tr>
    </w:tbl>
    <w:p w:rsidR="0040160E" w:rsidP="0040160E" w:rsidRDefault="0040160E" w14:paraId="54E22671" w14:textId="77777777">
      <w:pPr>
        <w:pStyle w:val="NoSpacing"/>
      </w:pPr>
    </w:p>
    <w:p w:rsidRPr="009E1D22" w:rsidR="0040160E" w:rsidP="0040160E" w:rsidRDefault="009E1D22" w14:paraId="02E98FDA" w14:textId="77777777">
      <w:pPr>
        <w:jc w:val="both"/>
        <w:rPr>
          <w:rFonts w:cs="Arial"/>
          <w:bCs/>
          <w:iCs/>
          <w:sz w:val="18"/>
          <w:szCs w:val="18"/>
        </w:rPr>
      </w:pPr>
      <w:r w:rsidRPr="009E1D22">
        <w:rPr>
          <w:rFonts w:cs="Arial"/>
          <w:b/>
          <w:bCs/>
          <w:sz w:val="18"/>
          <w:szCs w:val="18"/>
        </w:rPr>
        <w:t xml:space="preserve">* </w:t>
      </w:r>
      <w:r w:rsidRPr="009E1D22" w:rsidR="0040160E">
        <w:rPr>
          <w:rFonts w:cs="Arial"/>
          <w:b/>
          <w:bCs/>
          <w:sz w:val="18"/>
          <w:szCs w:val="18"/>
        </w:rPr>
        <w:t xml:space="preserve">NOTE:  </w:t>
      </w:r>
      <w:r w:rsidRPr="009E1D22" w:rsidR="0040160E">
        <w:rPr>
          <w:rFonts w:cs="Arial"/>
          <w:bCs/>
          <w:sz w:val="18"/>
          <w:szCs w:val="18"/>
        </w:rPr>
        <w:t>A</w:t>
      </w:r>
      <w:r w:rsidRPr="009E1D22" w:rsidR="0040160E">
        <w:rPr>
          <w:rFonts w:cs="Arial"/>
          <w:bCs/>
          <w:iCs/>
          <w:sz w:val="18"/>
          <w:szCs w:val="18"/>
        </w:rPr>
        <w:t>pplicants who knowingly fail to disclose such a relationship or employment will be disqualified from appointment.</w:t>
      </w:r>
    </w:p>
    <w:p w:rsidRPr="0040160E" w:rsidR="0040160E" w:rsidP="0040160E" w:rsidRDefault="0040160E" w14:paraId="554046A8" w14:textId="77777777">
      <w:pPr>
        <w:jc w:val="both"/>
        <w:rPr>
          <w:rFonts w:cs="Arial"/>
          <w:bCs/>
          <w:iCs/>
        </w:rPr>
      </w:pPr>
    </w:p>
    <w:p w:rsidR="0040160E" w:rsidP="0040160E" w:rsidRDefault="0040160E" w14:paraId="1DE3782C" w14:textId="77777777">
      <w:pPr>
        <w:jc w:val="center"/>
        <w:rPr>
          <w:b/>
        </w:rPr>
      </w:pPr>
      <w:r>
        <w:rPr>
          <w:b/>
        </w:rPr>
        <w:t>THIS PAGE WILL BE REMOVED PRIOR TO SHORTLISTING</w:t>
      </w:r>
    </w:p>
    <w:p w:rsidRPr="0040160E" w:rsidR="0040160E" w:rsidP="00472AFA" w:rsidRDefault="0040160E" w14:paraId="3A85F1FF" w14:textId="77777777">
      <w:pPr>
        <w:rPr>
          <w:rFonts w:cs="Arial"/>
        </w:rPr>
      </w:pPr>
    </w:p>
    <w:p w:rsidRPr="004C7B7B" w:rsidR="0040160E" w:rsidP="00472AFA" w:rsidRDefault="0040160E" w14:paraId="3FA19E73" w14:textId="77777777">
      <w:pPr>
        <w:rPr>
          <w:rFonts w:ascii="Arial" w:hAnsi="Arial" w:cs="Arial"/>
          <w:sz w:val="24"/>
          <w:szCs w:val="24"/>
        </w:rPr>
      </w:pPr>
    </w:p>
    <w:p w:rsidR="00472AFA" w:rsidP="00472AFA" w:rsidRDefault="00472AFA" w14:paraId="36488150" w14:textId="77777777">
      <w:pPr>
        <w:jc w:val="center"/>
        <w:rPr>
          <w:rFonts w:ascii="Arial" w:hAnsi="Arial" w:cs="Arial"/>
          <w:b/>
          <w:bCs/>
        </w:rPr>
      </w:pPr>
    </w:p>
    <w:p w:rsidRPr="001A6C05" w:rsidR="00472AFA" w:rsidRDefault="00472AFA" w14:paraId="1695A43F" w14:textId="77777777"/>
    <w:p w:rsidR="0040160E" w:rsidRDefault="0040160E" w14:paraId="05CAB19F" w14:textId="77777777">
      <w:pPr>
        <w:rPr>
          <w:b/>
          <w:sz w:val="28"/>
          <w:szCs w:val="28"/>
        </w:rPr>
      </w:pPr>
    </w:p>
    <w:sectPr w:rsidR="0040160E" w:rsidSect="00D67331">
      <w:pgSz w:w="11906" w:h="16838"/>
      <w:pgMar w:top="568"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C559" w14:textId="77777777" w:rsidR="00A46107" w:rsidRDefault="00A46107" w:rsidP="00A70CF9">
      <w:pPr>
        <w:spacing w:after="0" w:line="240" w:lineRule="auto"/>
      </w:pPr>
      <w:r>
        <w:separator/>
      </w:r>
    </w:p>
  </w:endnote>
  <w:endnote w:type="continuationSeparator" w:id="0">
    <w:p w14:paraId="5A9C53D9" w14:textId="77777777" w:rsidR="00A46107" w:rsidRDefault="00A46107" w:rsidP="00A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9EDA" w14:textId="77777777" w:rsidR="00A46107" w:rsidRDefault="00A46107" w:rsidP="00A70CF9">
      <w:pPr>
        <w:spacing w:after="0" w:line="240" w:lineRule="auto"/>
      </w:pPr>
      <w:r>
        <w:separator/>
      </w:r>
    </w:p>
  </w:footnote>
  <w:footnote w:type="continuationSeparator" w:id="0">
    <w:p w14:paraId="31AB86AC" w14:textId="77777777" w:rsidR="00A46107" w:rsidRDefault="00A46107" w:rsidP="00A70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630AF"/>
    <w:multiLevelType w:val="hybridMultilevel"/>
    <w:tmpl w:val="F9DC3286"/>
    <w:lvl w:ilvl="0" w:tplc="99EEB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A11D77"/>
    <w:multiLevelType w:val="hybridMultilevel"/>
    <w:tmpl w:val="3502F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DE4D16"/>
    <w:multiLevelType w:val="hybridMultilevel"/>
    <w:tmpl w:val="09CA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C2387"/>
    <w:multiLevelType w:val="hybridMultilevel"/>
    <w:tmpl w:val="4362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3A5C93"/>
    <w:multiLevelType w:val="hybridMultilevel"/>
    <w:tmpl w:val="643A6C5E"/>
    <w:lvl w:ilvl="0" w:tplc="6B10B9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1353A"/>
    <w:multiLevelType w:val="hybridMultilevel"/>
    <w:tmpl w:val="6FC8CE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73170"/>
    <w:multiLevelType w:val="hybridMultilevel"/>
    <w:tmpl w:val="B9BA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24F3"/>
    <w:multiLevelType w:val="hybridMultilevel"/>
    <w:tmpl w:val="5024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C5C58"/>
    <w:multiLevelType w:val="hybridMultilevel"/>
    <w:tmpl w:val="D9A4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C5408"/>
    <w:multiLevelType w:val="hybridMultilevel"/>
    <w:tmpl w:val="7EE45D0A"/>
    <w:lvl w:ilvl="0" w:tplc="9D1E28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A45D55"/>
    <w:multiLevelType w:val="hybridMultilevel"/>
    <w:tmpl w:val="C3FC5148"/>
    <w:lvl w:ilvl="0" w:tplc="71E608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3785A"/>
    <w:multiLevelType w:val="hybridMultilevel"/>
    <w:tmpl w:val="2BB4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72489"/>
    <w:multiLevelType w:val="hybridMultilevel"/>
    <w:tmpl w:val="AF0266A2"/>
    <w:lvl w:ilvl="0" w:tplc="F0D0E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E4365"/>
    <w:multiLevelType w:val="hybridMultilevel"/>
    <w:tmpl w:val="74FA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4A6E03"/>
    <w:multiLevelType w:val="hybridMultilevel"/>
    <w:tmpl w:val="76901008"/>
    <w:lvl w:ilvl="0" w:tplc="FA123F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B7209"/>
    <w:multiLevelType w:val="hybridMultilevel"/>
    <w:tmpl w:val="3CBC6008"/>
    <w:lvl w:ilvl="0" w:tplc="89561E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854CB"/>
    <w:multiLevelType w:val="hybridMultilevel"/>
    <w:tmpl w:val="4E44FFE4"/>
    <w:lvl w:ilvl="0" w:tplc="6A1060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64835"/>
    <w:multiLevelType w:val="hybridMultilevel"/>
    <w:tmpl w:val="94483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2F3AD2"/>
    <w:multiLevelType w:val="hybridMultilevel"/>
    <w:tmpl w:val="D97AA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83884"/>
    <w:multiLevelType w:val="hybridMultilevel"/>
    <w:tmpl w:val="2BC6D5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7391F2D"/>
    <w:multiLevelType w:val="hybridMultilevel"/>
    <w:tmpl w:val="67D4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21582C"/>
    <w:multiLevelType w:val="hybridMultilevel"/>
    <w:tmpl w:val="7C205A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203AE1"/>
    <w:multiLevelType w:val="hybridMultilevel"/>
    <w:tmpl w:val="F032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755AFF"/>
    <w:multiLevelType w:val="hybridMultilevel"/>
    <w:tmpl w:val="61C05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707EEE"/>
    <w:multiLevelType w:val="hybridMultilevel"/>
    <w:tmpl w:val="A252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917F31"/>
    <w:multiLevelType w:val="hybridMultilevel"/>
    <w:tmpl w:val="BEE4A23C"/>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540E3"/>
    <w:multiLevelType w:val="hybridMultilevel"/>
    <w:tmpl w:val="2738FDB2"/>
    <w:lvl w:ilvl="0" w:tplc="13309B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D7B0B"/>
    <w:multiLevelType w:val="hybridMultilevel"/>
    <w:tmpl w:val="478AD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8C35E8"/>
    <w:multiLevelType w:val="hybridMultilevel"/>
    <w:tmpl w:val="5FC474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4323C2"/>
    <w:multiLevelType w:val="hybridMultilevel"/>
    <w:tmpl w:val="FAD2F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F53BFF"/>
    <w:multiLevelType w:val="hybridMultilevel"/>
    <w:tmpl w:val="4348A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DE7E35"/>
    <w:multiLevelType w:val="hybridMultilevel"/>
    <w:tmpl w:val="748A4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725D84"/>
    <w:multiLevelType w:val="hybridMultilevel"/>
    <w:tmpl w:val="CFFA2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DF2A9A"/>
    <w:multiLevelType w:val="hybridMultilevel"/>
    <w:tmpl w:val="1F7AE6C4"/>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611C2"/>
    <w:multiLevelType w:val="hybridMultilevel"/>
    <w:tmpl w:val="F4FA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AA142B"/>
    <w:multiLevelType w:val="hybridMultilevel"/>
    <w:tmpl w:val="C36E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E54162"/>
    <w:multiLevelType w:val="hybridMultilevel"/>
    <w:tmpl w:val="FA9E3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4B5549"/>
    <w:multiLevelType w:val="hybridMultilevel"/>
    <w:tmpl w:val="169A6D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F2069D"/>
    <w:multiLevelType w:val="hybridMultilevel"/>
    <w:tmpl w:val="DBEEE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25"/>
  </w:num>
  <w:num w:numId="4">
    <w:abstractNumId w:val="33"/>
  </w:num>
  <w:num w:numId="5">
    <w:abstractNumId w:val="20"/>
  </w:num>
  <w:num w:numId="6">
    <w:abstractNumId w:val="0"/>
  </w:num>
  <w:num w:numId="7">
    <w:abstractNumId w:val="36"/>
  </w:num>
  <w:num w:numId="8">
    <w:abstractNumId w:val="37"/>
  </w:num>
  <w:num w:numId="9">
    <w:abstractNumId w:val="8"/>
  </w:num>
  <w:num w:numId="10">
    <w:abstractNumId w:val="3"/>
  </w:num>
  <w:num w:numId="11">
    <w:abstractNumId w:val="34"/>
  </w:num>
  <w:num w:numId="12">
    <w:abstractNumId w:val="26"/>
  </w:num>
  <w:num w:numId="13">
    <w:abstractNumId w:val="39"/>
  </w:num>
  <w:num w:numId="14">
    <w:abstractNumId w:val="18"/>
  </w:num>
  <w:num w:numId="15">
    <w:abstractNumId w:val="17"/>
  </w:num>
  <w:num w:numId="16">
    <w:abstractNumId w:val="6"/>
  </w:num>
  <w:num w:numId="17">
    <w:abstractNumId w:val="24"/>
  </w:num>
  <w:num w:numId="18">
    <w:abstractNumId w:val="38"/>
  </w:num>
  <w:num w:numId="19">
    <w:abstractNumId w:val="14"/>
  </w:num>
  <w:num w:numId="20">
    <w:abstractNumId w:val="12"/>
  </w:num>
  <w:num w:numId="21">
    <w:abstractNumId w:val="11"/>
  </w:num>
  <w:num w:numId="22">
    <w:abstractNumId w:val="27"/>
  </w:num>
  <w:num w:numId="23">
    <w:abstractNumId w:val="23"/>
  </w:num>
  <w:num w:numId="24">
    <w:abstractNumId w:val="21"/>
  </w:num>
  <w:num w:numId="25">
    <w:abstractNumId w:val="30"/>
  </w:num>
  <w:num w:numId="26">
    <w:abstractNumId w:val="35"/>
  </w:num>
  <w:num w:numId="27">
    <w:abstractNumId w:val="19"/>
  </w:num>
  <w:num w:numId="28">
    <w:abstractNumId w:val="15"/>
  </w:num>
  <w:num w:numId="29">
    <w:abstractNumId w:val="28"/>
  </w:num>
  <w:num w:numId="30">
    <w:abstractNumId w:val="13"/>
  </w:num>
  <w:num w:numId="31">
    <w:abstractNumId w:val="5"/>
  </w:num>
  <w:num w:numId="32">
    <w:abstractNumId w:val="16"/>
  </w:num>
  <w:num w:numId="33">
    <w:abstractNumId w:val="9"/>
  </w:num>
  <w:num w:numId="34">
    <w:abstractNumId w:val="10"/>
  </w:num>
  <w:num w:numId="35">
    <w:abstractNumId w:val="1"/>
  </w:num>
  <w:num w:numId="36">
    <w:abstractNumId w:val="32"/>
  </w:num>
  <w:num w:numId="37">
    <w:abstractNumId w:val="4"/>
  </w:num>
  <w:num w:numId="38">
    <w:abstractNumId w:val="2"/>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43"/>
    <w:rsid w:val="00031984"/>
    <w:rsid w:val="000A3B4A"/>
    <w:rsid w:val="000E4622"/>
    <w:rsid w:val="00120550"/>
    <w:rsid w:val="0014005A"/>
    <w:rsid w:val="00145A28"/>
    <w:rsid w:val="00170601"/>
    <w:rsid w:val="001737E3"/>
    <w:rsid w:val="001A6C05"/>
    <w:rsid w:val="001B2952"/>
    <w:rsid w:val="001C7D4D"/>
    <w:rsid w:val="001F5DC9"/>
    <w:rsid w:val="002161AC"/>
    <w:rsid w:val="00225E99"/>
    <w:rsid w:val="00242A4D"/>
    <w:rsid w:val="002E35C5"/>
    <w:rsid w:val="002E76C8"/>
    <w:rsid w:val="00305311"/>
    <w:rsid w:val="0032292A"/>
    <w:rsid w:val="003256E3"/>
    <w:rsid w:val="00341DA5"/>
    <w:rsid w:val="00365498"/>
    <w:rsid w:val="0040160E"/>
    <w:rsid w:val="00472AFA"/>
    <w:rsid w:val="004D206A"/>
    <w:rsid w:val="004D6713"/>
    <w:rsid w:val="004F0D4C"/>
    <w:rsid w:val="004F396C"/>
    <w:rsid w:val="00536241"/>
    <w:rsid w:val="005536C1"/>
    <w:rsid w:val="005A1F53"/>
    <w:rsid w:val="005E7E28"/>
    <w:rsid w:val="005F7102"/>
    <w:rsid w:val="006071E0"/>
    <w:rsid w:val="00622B0D"/>
    <w:rsid w:val="0066486B"/>
    <w:rsid w:val="00693C8C"/>
    <w:rsid w:val="006B53E9"/>
    <w:rsid w:val="007771B3"/>
    <w:rsid w:val="007A1824"/>
    <w:rsid w:val="007B1353"/>
    <w:rsid w:val="007B17CC"/>
    <w:rsid w:val="007B23A8"/>
    <w:rsid w:val="007C26DE"/>
    <w:rsid w:val="007D5B9F"/>
    <w:rsid w:val="007E3BE3"/>
    <w:rsid w:val="007F635D"/>
    <w:rsid w:val="008168CA"/>
    <w:rsid w:val="00843A33"/>
    <w:rsid w:val="00853008"/>
    <w:rsid w:val="008813AE"/>
    <w:rsid w:val="00920A18"/>
    <w:rsid w:val="00930770"/>
    <w:rsid w:val="00976C61"/>
    <w:rsid w:val="009800E8"/>
    <w:rsid w:val="009878CC"/>
    <w:rsid w:val="009B0068"/>
    <w:rsid w:val="009C7517"/>
    <w:rsid w:val="009E1D22"/>
    <w:rsid w:val="00A45AD9"/>
    <w:rsid w:val="00A46107"/>
    <w:rsid w:val="00A55673"/>
    <w:rsid w:val="00A70CF9"/>
    <w:rsid w:val="00AA3067"/>
    <w:rsid w:val="00AC3E7F"/>
    <w:rsid w:val="00AE1BAD"/>
    <w:rsid w:val="00AE46DB"/>
    <w:rsid w:val="00B11F43"/>
    <w:rsid w:val="00B53893"/>
    <w:rsid w:val="00B67EE1"/>
    <w:rsid w:val="00B76D9E"/>
    <w:rsid w:val="00BC38A8"/>
    <w:rsid w:val="00BF6417"/>
    <w:rsid w:val="00C03D32"/>
    <w:rsid w:val="00C330B6"/>
    <w:rsid w:val="00C50095"/>
    <w:rsid w:val="00C63415"/>
    <w:rsid w:val="00C816EC"/>
    <w:rsid w:val="00CE3389"/>
    <w:rsid w:val="00D018BA"/>
    <w:rsid w:val="00D03750"/>
    <w:rsid w:val="00D2272B"/>
    <w:rsid w:val="00D26520"/>
    <w:rsid w:val="00D44031"/>
    <w:rsid w:val="00D67331"/>
    <w:rsid w:val="00D70432"/>
    <w:rsid w:val="00D8385E"/>
    <w:rsid w:val="00D92E2B"/>
    <w:rsid w:val="00E23083"/>
    <w:rsid w:val="00E35E32"/>
    <w:rsid w:val="00E96C26"/>
    <w:rsid w:val="00EC41A4"/>
    <w:rsid w:val="00ED08F1"/>
    <w:rsid w:val="00F0729C"/>
    <w:rsid w:val="00FC213A"/>
    <w:rsid w:val="00FE5A28"/>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67248"/>
  <w15:chartTrackingRefBased/>
  <w15:docId w15:val="{90BDFB2D-D72F-4206-B3FA-C4A5CB2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F43"/>
    <w:rPr>
      <w:b/>
      <w:bCs/>
    </w:rPr>
  </w:style>
  <w:style w:type="character" w:styleId="Hyperlink">
    <w:name w:val="Hyperlink"/>
    <w:basedOn w:val="DefaultParagraphFont"/>
    <w:uiPriority w:val="99"/>
    <w:unhideWhenUsed/>
    <w:rsid w:val="00B76D9E"/>
    <w:rPr>
      <w:color w:val="0000FF"/>
      <w:u w:val="single"/>
    </w:rPr>
  </w:style>
  <w:style w:type="paragraph" w:styleId="ListParagraph">
    <w:name w:val="List Paragraph"/>
    <w:basedOn w:val="Normal"/>
    <w:link w:val="ListParagraphChar"/>
    <w:uiPriority w:val="34"/>
    <w:qFormat/>
    <w:rsid w:val="00C330B6"/>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C0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32"/>
    <w:pPr>
      <w:spacing w:after="0" w:line="240" w:lineRule="auto"/>
    </w:pPr>
  </w:style>
  <w:style w:type="character" w:customStyle="1" w:styleId="ListParagraphChar">
    <w:name w:val="List Paragraph Char"/>
    <w:basedOn w:val="DefaultParagraphFont"/>
    <w:link w:val="ListParagraph"/>
    <w:uiPriority w:val="34"/>
    <w:rsid w:val="007D5B9F"/>
    <w:rPr>
      <w:rFonts w:ascii="Arial" w:eastAsia="Times New Roman" w:hAnsi="Arial" w:cs="Times New Roman"/>
      <w:szCs w:val="24"/>
    </w:rPr>
  </w:style>
  <w:style w:type="table" w:customStyle="1" w:styleId="TableGrid1">
    <w:name w:val="Table Grid1"/>
    <w:basedOn w:val="TableNormal"/>
    <w:next w:val="TableGrid"/>
    <w:uiPriority w:val="59"/>
    <w:rsid w:val="007C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17"/>
    <w:rPr>
      <w:rFonts w:ascii="Segoe UI" w:hAnsi="Segoe UI" w:cs="Segoe UI"/>
      <w:sz w:val="18"/>
      <w:szCs w:val="18"/>
    </w:rPr>
  </w:style>
  <w:style w:type="paragraph" w:customStyle="1" w:styleId="Default">
    <w:name w:val="Default"/>
    <w:rsid w:val="00BF6417"/>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odyText">
    <w:name w:val="Body Text"/>
    <w:basedOn w:val="Normal"/>
    <w:link w:val="BodyTextChar"/>
    <w:rsid w:val="00472AFA"/>
    <w:pPr>
      <w:spacing w:after="0" w:line="240" w:lineRule="auto"/>
      <w:jc w:val="both"/>
    </w:pPr>
    <w:rPr>
      <w:rFonts w:ascii="Arial" w:eastAsia="Calibri" w:hAnsi="Arial" w:cs="Arial"/>
      <w:sz w:val="24"/>
      <w:szCs w:val="24"/>
    </w:rPr>
  </w:style>
  <w:style w:type="character" w:customStyle="1" w:styleId="BodyTextChar">
    <w:name w:val="Body Text Char"/>
    <w:basedOn w:val="DefaultParagraphFont"/>
    <w:link w:val="BodyText"/>
    <w:rsid w:val="00472AFA"/>
    <w:rPr>
      <w:rFonts w:ascii="Arial" w:eastAsia="Calibri" w:hAnsi="Arial" w:cs="Arial"/>
      <w:sz w:val="24"/>
      <w:szCs w:val="24"/>
    </w:rPr>
  </w:style>
  <w:style w:type="character" w:styleId="FollowedHyperlink">
    <w:name w:val="FollowedHyperlink"/>
    <w:basedOn w:val="DefaultParagraphFont"/>
    <w:uiPriority w:val="99"/>
    <w:semiHidden/>
    <w:unhideWhenUsed/>
    <w:rsid w:val="00216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7253">
      <w:bodyDiv w:val="1"/>
      <w:marLeft w:val="0"/>
      <w:marRight w:val="0"/>
      <w:marTop w:val="0"/>
      <w:marBottom w:val="0"/>
      <w:divBdr>
        <w:top w:val="none" w:sz="0" w:space="0" w:color="auto"/>
        <w:left w:val="none" w:sz="0" w:space="0" w:color="auto"/>
        <w:bottom w:val="none" w:sz="0" w:space="0" w:color="auto"/>
        <w:right w:val="none" w:sz="0" w:space="0" w:color="auto"/>
      </w:divBdr>
    </w:div>
    <w:div w:id="786968699">
      <w:bodyDiv w:val="1"/>
      <w:marLeft w:val="0"/>
      <w:marRight w:val="0"/>
      <w:marTop w:val="0"/>
      <w:marBottom w:val="0"/>
      <w:divBdr>
        <w:top w:val="none" w:sz="0" w:space="0" w:color="auto"/>
        <w:left w:val="none" w:sz="0" w:space="0" w:color="auto"/>
        <w:bottom w:val="none" w:sz="0" w:space="0" w:color="auto"/>
        <w:right w:val="none" w:sz="0" w:space="0" w:color="auto"/>
      </w:divBdr>
    </w:div>
    <w:div w:id="1343163575">
      <w:bodyDiv w:val="1"/>
      <w:marLeft w:val="0"/>
      <w:marRight w:val="0"/>
      <w:marTop w:val="0"/>
      <w:marBottom w:val="0"/>
      <w:divBdr>
        <w:top w:val="none" w:sz="0" w:space="0" w:color="auto"/>
        <w:left w:val="none" w:sz="0" w:space="0" w:color="auto"/>
        <w:bottom w:val="none" w:sz="0" w:space="0" w:color="auto"/>
        <w:right w:val="none" w:sz="0" w:space="0" w:color="auto"/>
      </w:divBdr>
    </w:div>
    <w:div w:id="1668023053">
      <w:bodyDiv w:val="1"/>
      <w:marLeft w:val="0"/>
      <w:marRight w:val="0"/>
      <w:marTop w:val="0"/>
      <w:marBottom w:val="0"/>
      <w:divBdr>
        <w:top w:val="none" w:sz="0" w:space="0" w:color="auto"/>
        <w:left w:val="none" w:sz="0" w:space="0" w:color="auto"/>
        <w:bottom w:val="none" w:sz="0" w:space="0" w:color="auto"/>
        <w:right w:val="none" w:sz="0" w:space="0" w:color="auto"/>
      </w:divBdr>
    </w:div>
    <w:div w:id="21311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umberside-pcc.gov.uk/Home.aspx" TargetMode="External"/><Relationship Id="rId4" Type="http://schemas.openxmlformats.org/officeDocument/2006/relationships/settings" Target="settings.xml"/><Relationship Id="rId9" Type="http://schemas.openxmlformats.org/officeDocument/2006/relationships/hyperlink" Target="mailto:paul.wainwright@humbersid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FA51-97DB-408B-904B-FAE2729C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Scrutiny Volunteer Application Form</vt:lpstr>
    </vt:vector>
  </TitlesOfParts>
  <Company>IS</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 - Chair - April 2023</dc:title>
  <dc:subject>
  </dc:subject>
  <dc:creator>Wainwright, Paul</dc:creator>
  <cp:keywords>
  </cp:keywords>
  <dc:description>
  </dc:description>
  <cp:lastModifiedBy>Dave Hudson</cp:lastModifiedBy>
  <cp:revision>3</cp:revision>
  <dcterms:created xsi:type="dcterms:W3CDTF">2023-04-04T11:03:00Z</dcterms:created>
  <dcterms:modified xsi:type="dcterms:W3CDTF">2023-04-04T11:46:43Z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2023-04-04T11:03:07Z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ContentBits">
    <vt:lpwstr>0</vt:lpwstr>
  </property>
</Properties>
</file>